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commentRangeStart w:id="0"/>
      <w:r>
        <w:t>INSTRUCTIONS</w:t>
      </w:r>
    </w:p>
    <w:p>
      <w:r>
        <w:t>Le présent document est un formulaire-type :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adaptez le texte </w:t>
      </w:r>
      <w:r>
        <w:rPr>
          <w:color w:val="CC9900"/>
        </w:rPr>
        <w:t xml:space="preserve">couleur or </w:t>
      </w:r>
      <w:r>
        <w:t>au marché et une fois adapté remettez ce texte en noir ;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 xml:space="preserve">préparez la protection du formulaire afin que les soumissionnaires ne puissent plus modifier le texte de base et ne puissent qu’intervenir dans les champs </w:t>
      </w:r>
      <w:r>
        <w:rPr>
          <w:color w:val="3399FF"/>
        </w:rPr>
        <w:t>en bleu</w:t>
      </w:r>
      <w:r>
        <w:rPr>
          <w:color w:val="5B9BD5" w:themeColor="accent1"/>
        </w:rPr>
        <w:t xml:space="preserve"> </w:t>
      </w:r>
      <w:r>
        <w:t>leur étant réservés :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Cliquez sur </w:t>
      </w:r>
      <w:r>
        <w:rPr>
          <w:i/>
          <w:sz w:val="16"/>
          <w:szCs w:val="16"/>
        </w:rPr>
        <w:t xml:space="preserve">Révision </w:t>
      </w:r>
      <w:r>
        <w:rPr>
          <w:sz w:val="16"/>
          <w:szCs w:val="16"/>
        </w:rPr>
        <w:t xml:space="preserve">&gt; </w:t>
      </w:r>
      <w:r>
        <w:rPr>
          <w:i/>
          <w:sz w:val="16"/>
          <w:szCs w:val="16"/>
        </w:rPr>
        <w:t>Protéger</w:t>
      </w:r>
      <w:r>
        <w:rPr>
          <w:sz w:val="16"/>
          <w:szCs w:val="16"/>
        </w:rPr>
        <w:t xml:space="preserve">&gt; </w:t>
      </w:r>
      <w:r>
        <w:rPr>
          <w:i/>
          <w:sz w:val="16"/>
          <w:szCs w:val="16"/>
        </w:rPr>
        <w:t>Restreindre la modification ;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volet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2. Restriction des modifications, choisir pour Autoriser uniquement ce type de modification dans le document : « Remplissage de formulaires »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supprimez les présentes instructions ;</w:t>
      </w:r>
    </w:p>
    <w:p>
      <w:pPr>
        <w:pStyle w:val="Paragraphedeliste"/>
        <w:numPr>
          <w:ilvl w:val="0"/>
          <w:numId w:val="11"/>
        </w:numPr>
        <w:snapToGrid/>
        <w:spacing w:line="240" w:lineRule="auto"/>
        <w:jc w:val="both"/>
      </w:pPr>
      <w:r>
        <w:t>activez la protection :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dans le volet </w:t>
      </w:r>
      <w:r>
        <w:rPr>
          <w:i/>
          <w:sz w:val="16"/>
          <w:szCs w:val="16"/>
        </w:rPr>
        <w:t>Restreindre la modification</w:t>
      </w:r>
      <w:r>
        <w:rPr>
          <w:sz w:val="16"/>
          <w:szCs w:val="16"/>
        </w:rPr>
        <w:t xml:space="preserve">, au point </w:t>
      </w:r>
      <w:r>
        <w:rPr>
          <w:i/>
          <w:sz w:val="16"/>
          <w:szCs w:val="16"/>
        </w:rPr>
        <w:t>3. Activation de la protection</w:t>
      </w:r>
      <w:r>
        <w:rPr>
          <w:sz w:val="16"/>
          <w:szCs w:val="16"/>
        </w:rPr>
        <w:t xml:space="preserve">, cliquez sur </w:t>
      </w:r>
      <w:r>
        <w:rPr>
          <w:i/>
          <w:sz w:val="16"/>
          <w:szCs w:val="16"/>
        </w:rPr>
        <w:t>Oui, activer la protection</w:t>
      </w:r>
      <w:r>
        <w:rPr>
          <w:sz w:val="16"/>
          <w:szCs w:val="16"/>
        </w:rPr>
        <w:t> ;</w:t>
      </w:r>
    </w:p>
    <w:p>
      <w:pPr>
        <w:pStyle w:val="Paragraphedeliste"/>
        <w:numPr>
          <w:ilvl w:val="1"/>
          <w:numId w:val="11"/>
        </w:numPr>
        <w:snapToGrid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Choisissez un mot de passe.</w:t>
      </w:r>
      <w:commentRangeEnd w:id="0"/>
      <w:r>
        <w:rPr>
          <w:rStyle w:val="Marquedecommentaire"/>
          <w:rFonts w:eastAsiaTheme="minorHAnsi" w:cstheme="minorBidi"/>
          <w:lang w:val="fr-BE"/>
        </w:rPr>
        <w:commentReference w:id="0"/>
      </w:r>
    </w:p>
    <w:p>
      <w:pPr>
        <w:rPr>
          <w:b/>
          <w:smallCaps/>
          <w:sz w:val="28"/>
          <w:szCs w:val="28"/>
        </w:rPr>
      </w:pPr>
    </w:p>
    <w:p>
      <w:pPr>
        <w:rPr>
          <w:rFonts w:cs="Arial"/>
          <w:b/>
          <w:color w:val="000000"/>
          <w:sz w:val="36"/>
          <w:szCs w:val="28"/>
        </w:rPr>
      </w:pPr>
      <w:r>
        <w:rPr>
          <w:b/>
          <w:smallCaps/>
          <w:sz w:val="28"/>
          <w:szCs w:val="28"/>
        </w:rPr>
        <w:t>Intitulé du marché</w:t>
      </w:r>
      <w:r>
        <w:rPr>
          <w:smallCaps/>
          <w:sz w:val="28"/>
          <w:szCs w:val="28"/>
        </w:rPr>
        <w:t xml:space="preserve"> : </w:t>
      </w:r>
      <w:commentRangeStart w:id="1"/>
      <w:proofErr w:type="spellStart"/>
      <w:r>
        <w:rPr>
          <w:color w:val="CC9900"/>
          <w:lang w:val="fr-FR"/>
        </w:rPr>
        <w:t>xxxxxxxxxxxxxxxxxxxxxxxx</w:t>
      </w:r>
      <w:commentRangeEnd w:id="1"/>
      <w:proofErr w:type="spellEnd"/>
      <w:r>
        <w:rPr>
          <w:color w:val="CC9900"/>
          <w:lang w:val="fr-FR"/>
        </w:rPr>
        <w:commentReference w:id="1"/>
      </w:r>
    </w:p>
    <w:p>
      <w:pPr>
        <w:autoSpaceDE w:val="0"/>
        <w:autoSpaceDN w:val="0"/>
        <w:adjustRightInd w:val="0"/>
        <w:spacing w:after="0"/>
        <w:rPr>
          <w:color w:val="2E74B5" w:themeColor="accent1" w:themeShade="BF"/>
        </w:rPr>
      </w:pPr>
      <w:commentRangeStart w:id="2"/>
      <w:r>
        <w:rPr>
          <w:rFonts w:cs="Arial"/>
          <w:color w:val="000000"/>
          <w:sz w:val="24"/>
          <w:szCs w:val="24"/>
        </w:rPr>
        <w:t xml:space="preserve">Référence : </w:t>
      </w:r>
      <w:proofErr w:type="spellStart"/>
      <w:r>
        <w:rPr>
          <w:color w:val="CC9900"/>
          <w:lang w:val="fr-FR"/>
        </w:rPr>
        <w:t>xxxxxxxxxxxx</w:t>
      </w:r>
      <w:commentRangeEnd w:id="2"/>
      <w:proofErr w:type="spellEnd"/>
      <w:r>
        <w:rPr>
          <w:color w:val="CC9900"/>
          <w:lang w:val="fr-FR"/>
        </w:rPr>
        <w:commentReference w:id="2"/>
      </w:r>
    </w:p>
    <w:p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</w:p>
    <w:p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</w:p>
    <w:p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  <w:r>
        <w:rPr>
          <w:rFonts w:cs="Arial"/>
          <w:b/>
          <w:color w:val="000000"/>
          <w:sz w:val="36"/>
          <w:szCs w:val="28"/>
          <w:u w:val="single"/>
        </w:rPr>
        <w:t>Présentation de la mission antérieure preuve de l’expérience minimale requise</w:t>
      </w:r>
    </w:p>
    <w:p>
      <w:pPr>
        <w:autoSpaceDE w:val="0"/>
        <w:autoSpaceDN w:val="0"/>
        <w:adjustRightInd w:val="0"/>
        <w:spacing w:after="0"/>
        <w:rPr>
          <w:rFonts w:cs="Arial"/>
          <w:color w:val="000000"/>
          <w:sz w:val="36"/>
          <w:szCs w:val="28"/>
          <w:u w:val="single"/>
        </w:rPr>
      </w:pPr>
      <w:commentRangeStart w:id="3"/>
    </w:p>
    <w:sdt>
      <w:sdtPr>
        <w:rPr>
          <w:color w:val="5B9BD5" w:themeColor="accent1"/>
        </w:rPr>
        <w:id w:val="-59093205"/>
        <w:placeholder>
          <w:docPart w:val="269D131878AB4B319736BCD835467A81"/>
        </w:placeholder>
      </w:sdtPr>
      <w:sdtEndPr>
        <w:rPr>
          <w:color w:val="2E74B5" w:themeColor="accent1" w:themeShade="BF"/>
        </w:rPr>
      </w:sdtEndPr>
      <w:sdtContent>
        <w:p>
          <w:pPr>
            <w:rPr>
              <w:color w:val="5B9BD5" w:themeColor="accent1"/>
            </w:rPr>
          </w:pPr>
          <w:r>
            <w:rPr>
              <w:color w:val="5B9BD5" w:themeColor="accent1"/>
            </w:rPr>
            <w:t>Choisissez ici à quel(s) niveau(x) minimal/minimaux la mission antérieure répond (au niveau 1, au niveau 2 ou aux 2 niveaux – en effet : soit une référence par niveau est présentée, soit la même référence couvre les 2 niveaux minimaux demandés) :</w:t>
          </w:r>
        </w:p>
        <w:p>
          <w:pPr>
            <w:rPr>
              <w:color w:val="5B9BD5" w:themeColor="accent1"/>
              <w:u w:val="single"/>
            </w:rPr>
          </w:pPr>
          <w:commentRangeStart w:id="4"/>
          <w:r>
            <w:rPr>
              <w:color w:val="5B9BD5" w:themeColor="accent1"/>
              <w:u w:val="single"/>
            </w:rPr>
            <w:t xml:space="preserve">Niveau minimal d’expérience exigé n°1 : </w:t>
          </w:r>
        </w:p>
        <w:p>
          <w:pPr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L’opérateur économique qui assumera la compétence </w:t>
          </w:r>
          <w:proofErr w:type="spellStart"/>
          <w:r>
            <w:rPr>
              <w:color w:val="CC9900"/>
            </w:rPr>
            <w:t>xxxxxxx</w:t>
          </w:r>
          <w:proofErr w:type="spellEnd"/>
          <w:r>
            <w:rPr>
              <w:color w:val="5B9BD5" w:themeColor="accent1"/>
            </w:rPr>
            <w:t xml:space="preserve"> doit présenter une mission répondant à l’ensemble des conditions suivantes : </w:t>
          </w:r>
          <w:proofErr w:type="spellStart"/>
          <w:r>
            <w:rPr>
              <w:color w:val="CC9900"/>
            </w:rPr>
            <w:t>xxxxxxx</w:t>
          </w:r>
          <w:proofErr w:type="spellEnd"/>
          <w:r>
            <w:rPr>
              <w:color w:val="5B9BD5" w:themeColor="accent1"/>
            </w:rPr>
            <w:t>.</w:t>
          </w:r>
        </w:p>
        <w:p>
          <w:pPr>
            <w:rPr>
              <w:color w:val="5B9BD5" w:themeColor="accent1"/>
              <w:u w:val="single"/>
            </w:rPr>
          </w:pPr>
          <w:r>
            <w:rPr>
              <w:color w:val="5B9BD5" w:themeColor="accent1"/>
              <w:u w:val="single"/>
            </w:rPr>
            <w:t xml:space="preserve">Niveau minimal d’expérience exigé n°2 : </w:t>
          </w:r>
        </w:p>
        <w:p>
          <w:pPr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L’opérateur économique qui assumera la compétence </w:t>
          </w:r>
          <w:proofErr w:type="spellStart"/>
          <w:r>
            <w:rPr>
              <w:color w:val="CC9900"/>
            </w:rPr>
            <w:t>xxxxxxx</w:t>
          </w:r>
          <w:proofErr w:type="spellEnd"/>
          <w:r>
            <w:rPr>
              <w:color w:val="CC9900"/>
            </w:rPr>
            <w:t xml:space="preserve"> </w:t>
          </w:r>
          <w:r>
            <w:rPr>
              <w:color w:val="5B9BD5" w:themeColor="accent1"/>
            </w:rPr>
            <w:t xml:space="preserve">doit présenter une mission répondant à l’ensemble des conditions suivantes : </w:t>
          </w:r>
          <w:proofErr w:type="spellStart"/>
          <w:r>
            <w:rPr>
              <w:color w:val="CC9900"/>
            </w:rPr>
            <w:t>xxxxxxx</w:t>
          </w:r>
          <w:proofErr w:type="spellEnd"/>
          <w:r>
            <w:rPr>
              <w:color w:val="5B9BD5" w:themeColor="accent1"/>
            </w:rPr>
            <w:t>.</w:t>
          </w:r>
          <w:commentRangeEnd w:id="4"/>
          <w:r>
            <w:rPr>
              <w:rStyle w:val="Marquedecommentaire"/>
              <w:rFonts w:eastAsiaTheme="minorHAnsi" w:cstheme="minorBidi"/>
            </w:rPr>
            <w:commentReference w:id="4"/>
          </w:r>
          <w:commentRangeEnd w:id="3"/>
          <w:r>
            <w:rPr>
              <w:rStyle w:val="Marquedecommentaire"/>
              <w:rFonts w:eastAsiaTheme="minorHAnsi" w:cstheme="minorBidi"/>
            </w:rPr>
            <w:commentReference w:id="3"/>
          </w:r>
        </w:p>
      </w:sdtContent>
    </w:sdt>
    <w:p>
      <w:pPr>
        <w:rPr>
          <w:color w:val="CC9900"/>
          <w:lang w:val="fr-FR"/>
        </w:rPr>
      </w:pPr>
    </w:p>
    <w:p>
      <w:pPr>
        <w:autoSpaceDE w:val="0"/>
        <w:autoSpaceDN w:val="0"/>
        <w:adjustRightInd w:val="0"/>
        <w:spacing w:after="0"/>
        <w:rPr>
          <w:rFonts w:cs="Arial"/>
          <w:color w:val="000000"/>
          <w:sz w:val="36"/>
          <w:szCs w:val="28"/>
          <w:u w:val="single"/>
        </w:rPr>
      </w:pPr>
      <w:bookmarkStart w:id="5" w:name="_GoBack"/>
      <w:bookmarkEnd w:id="5"/>
    </w:p>
    <w:p>
      <w:pPr>
        <w:rPr>
          <w:b/>
          <w:caps/>
          <w:u w:val="single"/>
        </w:rPr>
      </w:pPr>
    </w:p>
    <w:p>
      <w:pPr>
        <w:rPr>
          <w:b/>
          <w:caps/>
          <w:u w:val="single"/>
        </w:rPr>
      </w:pPr>
      <w:r>
        <w:rPr>
          <w:b/>
          <w:caps/>
          <w:u w:val="single"/>
        </w:rPr>
        <w:t>Information concernant l’Opérateur économique qui présente la mission :</w:t>
      </w:r>
    </w:p>
    <w:p>
      <w:pPr>
        <w:rPr>
          <w:b/>
          <w:caps/>
        </w:rPr>
      </w:pPr>
      <w:r>
        <w:rPr>
          <w:b/>
          <w:caps/>
        </w:rPr>
        <w:t xml:space="preserve">Nom de l’Opérateur économique : </w:t>
      </w:r>
      <w:sdt>
        <w:sdtPr>
          <w:rPr>
            <w:b/>
            <w:caps/>
          </w:rPr>
          <w:id w:val="-12392582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de l’opérateur qui présente la mission et s’engage à assumer la compétence visée pour le présent marché </w:t>
          </w:r>
        </w:sdtContent>
      </w:sdt>
      <w:r>
        <w:rPr>
          <w:color w:val="2E74B5" w:themeColor="accent1" w:themeShade="BF"/>
        </w:rPr>
        <w:t xml:space="preserve">– </w:t>
      </w:r>
      <w:r>
        <w:t>Précision 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300843930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Si l’opérateur économique entend faire valoir l’expérience acquise par </w:t>
          </w:r>
          <w:proofErr w:type="spellStart"/>
          <w:r>
            <w:rPr>
              <w:color w:val="2E74B5" w:themeColor="accent1" w:themeShade="BF"/>
            </w:rPr>
            <w:t>un∙e</w:t>
          </w:r>
          <w:proofErr w:type="spellEnd"/>
          <w:r>
            <w:rPr>
              <w:color w:val="2E74B5" w:themeColor="accent1" w:themeShade="BF"/>
            </w:rPr>
            <w:t xml:space="preserve"> de ses </w:t>
          </w:r>
          <w:proofErr w:type="spellStart"/>
          <w:r>
            <w:rPr>
              <w:color w:val="2E74B5" w:themeColor="accent1" w:themeShade="BF"/>
            </w:rPr>
            <w:t>associé∙e∙s</w:t>
          </w:r>
          <w:proofErr w:type="spellEnd"/>
          <w:r>
            <w:rPr>
              <w:color w:val="2E74B5" w:themeColor="accent1" w:themeShade="BF"/>
            </w:rPr>
            <w:t xml:space="preserve"> ou collaborateur∙trice∙s au sein d’une précédente structure ou en solo, indiquez ici le nom de l’associé∙e ou collaborateur∙trice en question.</w:t>
          </w:r>
        </w:sdtContent>
      </w:sdt>
    </w:p>
    <w:p>
      <w:commentRangeStart w:id="6"/>
      <w:r>
        <w:rPr>
          <w:b/>
          <w:caps/>
        </w:rPr>
        <w:lastRenderedPageBreak/>
        <w:t xml:space="preserve">S’ENGAGE, pour le présent marché, à ASSUMER </w:t>
      </w:r>
      <w:r>
        <w:rPr>
          <w:b/>
          <w:caps/>
          <w:color w:val="CC9900"/>
        </w:rPr>
        <w:t xml:space="preserve">LA/LES </w:t>
      </w:r>
      <w:r>
        <w:rPr>
          <w:b/>
          <w:caps/>
        </w:rPr>
        <w:t>COMPETENCE</w:t>
      </w:r>
      <w:r>
        <w:rPr>
          <w:b/>
          <w:caps/>
          <w:color w:val="CC9900"/>
        </w:rPr>
        <w:t>(s)</w:t>
      </w:r>
      <w:r>
        <w:rPr>
          <w:b/>
          <w:caps/>
          <w:color w:val="ED7D31" w:themeColor="accent2"/>
        </w:rPr>
        <w:t xml:space="preserve"> </w:t>
      </w:r>
      <w:r>
        <w:rPr>
          <w:b/>
          <w:caps/>
        </w:rPr>
        <w:t>SUIVANTE</w:t>
      </w:r>
      <w:r>
        <w:rPr>
          <w:b/>
          <w:caps/>
          <w:color w:val="CC9900"/>
        </w:rPr>
        <w:t>(s)</w:t>
      </w:r>
      <w:commentRangeEnd w:id="6"/>
      <w:r>
        <w:rPr>
          <w:rStyle w:val="Marquedecommentaire"/>
          <w:rFonts w:eastAsiaTheme="minorHAnsi" w:cstheme="minorBidi"/>
          <w:color w:val="CC9900"/>
        </w:rPr>
        <w:commentReference w:id="6"/>
      </w:r>
      <w:r>
        <w:rPr>
          <w:b/>
          <w:caps/>
          <w:color w:val="CC9900"/>
        </w:rPr>
        <w:t xml:space="preserve"> </w:t>
      </w:r>
      <w:r>
        <w:rPr>
          <w:b/>
          <w:caps/>
        </w:rPr>
        <w:t>associée à la mission antérieure présentée ci -après :</w:t>
      </w:r>
      <w:r>
        <w:rPr>
          <w:caps/>
        </w:rPr>
        <w:t xml:space="preserve"> </w:t>
      </w:r>
      <w:commentRangeStart w:id="7"/>
      <w:sdt>
        <w:sdtPr>
          <w:rPr>
            <w:caps/>
            <w:color w:val="ED7D31" w:themeColor="accent2"/>
          </w:rPr>
          <w:id w:val="1394477666"/>
          <w:placeholder>
            <w:docPart w:val="DefaultPlaceholder_1081868574"/>
          </w:placeholder>
        </w:sdtPr>
        <w:sdtEndPr>
          <w:rPr>
            <w:caps w:val="0"/>
            <w:color w:val="CC9900"/>
            <w:lang w:val="fr-FR"/>
          </w:rPr>
        </w:sdtEndPr>
        <w:sdtContent>
          <w:r>
            <w:rPr>
              <w:color w:val="CC9900"/>
              <w:lang w:val="fr-FR"/>
            </w:rPr>
            <w:t>Architecture (gestion du marché public de travaux - lors de sa passation-rédaction du cahier des charges et lors de son exécution) / Paysage / Scénographie, etc.</w:t>
          </w:r>
        </w:sdtContent>
      </w:sdt>
      <w:commentRangeEnd w:id="7"/>
      <w:r>
        <w:rPr>
          <w:rStyle w:val="Marquedecommentaire"/>
          <w:rFonts w:eastAsiaTheme="minorHAnsi" w:cstheme="minorBidi"/>
          <w:color w:val="ED7D31" w:themeColor="accent2"/>
        </w:rPr>
        <w:commentReference w:id="7"/>
      </w:r>
    </w:p>
    <w:p>
      <w:pPr>
        <w:rPr>
          <w:b/>
          <w:caps/>
        </w:rPr>
      </w:pPr>
    </w:p>
    <w:p>
      <w:pPr>
        <w:rPr>
          <w:b/>
          <w:caps/>
          <w:u w:val="single"/>
        </w:rPr>
      </w:pPr>
      <w:r>
        <w:rPr>
          <w:b/>
          <w:caps/>
          <w:u w:val="single"/>
        </w:rPr>
        <w:t>Informations concernant la mission Anterieure présentée :</w:t>
      </w:r>
    </w:p>
    <w:p>
      <w:r>
        <w:rPr>
          <w:b/>
          <w:caps/>
        </w:rPr>
        <w:t>TITRE la mission :</w:t>
      </w:r>
      <w:r>
        <w:t xml:space="preserve"> </w:t>
      </w:r>
      <w:sdt>
        <w:sdtPr>
          <w:id w:val="1216394659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du projet + type de programme + ampleur (ex : Eurêka - </w:t>
          </w:r>
          <w:r>
            <w:rPr>
              <w:i/>
              <w:color w:val="2E74B5" w:themeColor="accent1" w:themeShade="BF"/>
            </w:rPr>
            <w:t>ensemble de 50 logements</w:t>
          </w:r>
          <w:r>
            <w:rPr>
              <w:color w:val="2E74B5" w:themeColor="accent1" w:themeShade="BF"/>
            </w:rPr>
            <w:t>).</w:t>
          </w:r>
        </w:sdtContent>
      </w:sdt>
    </w:p>
    <w:p>
      <w:r>
        <w:rPr>
          <w:b/>
        </w:rPr>
        <w:t>LIEU :</w:t>
      </w:r>
      <w:r>
        <w:t xml:space="preserve"> </w:t>
      </w:r>
      <w:sdt>
        <w:sdtPr>
          <w:id w:val="-93479555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Commune + pays</w:t>
          </w:r>
        </w:sdtContent>
      </w:sdt>
    </w:p>
    <w:p>
      <w:pPr>
        <w:rPr>
          <w:color w:val="2E74B5" w:themeColor="accent1" w:themeShade="BF"/>
        </w:rPr>
      </w:pPr>
      <w:r>
        <w:rPr>
          <w:b/>
          <w:caps/>
        </w:rPr>
        <w:t>MAITRE d’ouvrage : </w:t>
      </w:r>
      <w:sdt>
        <w:sdtPr>
          <w:rPr>
            <w:b/>
            <w:caps/>
          </w:rPr>
          <w:id w:val="-8268341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 nom</w:t>
          </w:r>
        </w:sdtContent>
      </w:sdt>
      <w:r>
        <w:rPr>
          <w:color w:val="2E74B5" w:themeColor="accent1" w:themeShade="BF"/>
        </w:rPr>
        <w:t xml:space="preserve"> </w:t>
      </w:r>
      <w:r>
        <w:t xml:space="preserve">- Maitrise d’ouvrage </w:t>
      </w:r>
      <w:sdt>
        <w:sdtPr>
          <w:rPr>
            <w:color w:val="5B9BD5" w:themeColor="accent1"/>
          </w:rPr>
          <w:id w:val="1353837446"/>
          <w:placeholder>
            <w:docPart w:val="4A6D4C58B98F4EF0B86971BB9FCE7DFD"/>
          </w:placeholder>
          <w:comboBox>
            <w:listItem w:displayText="publique" w:value="publique"/>
            <w:listItem w:displayText="privée" w:value="privée"/>
          </w:comboBox>
        </w:sdtPr>
        <w:sdtContent>
          <w:r>
            <w:rPr>
              <w:color w:val="5B9BD5" w:themeColor="accent1"/>
            </w:rPr>
            <w:t>Choisissez</w:t>
          </w:r>
        </w:sdtContent>
      </w:sdt>
      <w:r>
        <w:t xml:space="preserve"> </w:t>
      </w:r>
      <w:r>
        <w:rPr>
          <w:caps/>
        </w:rPr>
        <w:t xml:space="preserve"> </w:t>
      </w:r>
    </w:p>
    <w:p>
      <w:pPr>
        <w:rPr>
          <w:color w:val="5B9BD5" w:themeColor="accent1"/>
        </w:rPr>
      </w:pPr>
      <w:r>
        <w:rPr>
          <w:b/>
        </w:rPr>
        <w:t>TYPE DE MAÎTRISE D'ŒUVRE :</w:t>
      </w:r>
      <w:r>
        <w:t xml:space="preserve"> </w:t>
      </w:r>
      <w:sdt>
        <w:sdtPr>
          <w:id w:val="-939907383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Complète, Association momentanée, sous-traitance, collaboration extérieure, etc. – Précisez les éventuels autres opérateurs impliqués.</w:t>
          </w:r>
        </w:sdtContent>
      </w:sdt>
    </w:p>
    <w:p>
      <w:r>
        <w:rPr>
          <w:b/>
          <w:caps/>
        </w:rPr>
        <w:t>Type d’intervention :</w:t>
      </w:r>
      <w:r>
        <w:t xml:space="preserve"> </w:t>
      </w:r>
      <w:sdt>
        <w:sdtPr>
          <w:id w:val="-115521982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Rénovation / Nouvelle construction / Extension / Aménagements paysagers, etc.</w:t>
          </w:r>
        </w:sdtContent>
      </w:sdt>
    </w:p>
    <w:p>
      <w:r>
        <w:rPr>
          <w:b/>
          <w:caps/>
        </w:rPr>
        <w:t>TYPE DE MARCHé de travaux :</w:t>
      </w:r>
      <w:r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778763016"/>
          <w:placeholder>
            <w:docPart w:val="4C5C000DEABF4F46B56A3074993BB95E"/>
          </w:placeholder>
          <w:comboBox>
            <w:listItem w:displayText="public" w:value="public"/>
            <w:listItem w:displayText="privé" w:value="privé"/>
          </w:comboBox>
        </w:sdtPr>
        <w:sdtContent>
          <w:r>
            <w:rPr>
              <w:color w:val="5B9BD5" w:themeColor="accent1"/>
            </w:rPr>
            <w:t>Choisissez</w:t>
          </w:r>
        </w:sdtContent>
      </w:sdt>
      <w:r>
        <w:rPr>
          <w:b/>
          <w:caps/>
        </w:rPr>
        <w:t xml:space="preserve">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2021884544"/>
          <w:placeholder>
            <w:docPart w:val="DefaultPlaceholder_1081868574"/>
          </w:placeholder>
        </w:sdtPr>
        <w:sdtContent>
          <w:r>
            <w:rPr>
              <w:color w:val="5B9BD5" w:themeColor="accent1"/>
            </w:rPr>
            <w:t>apportez si nécessaire une précision sur le type de marché de travaux.</w:t>
          </w:r>
        </w:sdtContent>
      </w:sdt>
    </w:p>
    <w:p>
      <w:pPr>
        <w:rPr>
          <w:b/>
          <w:caps/>
        </w:rPr>
      </w:pPr>
      <w:r>
        <w:rPr>
          <w:b/>
          <w:caps/>
        </w:rPr>
        <w:t>Montant des travaux liés à la compétence visée :</w:t>
      </w:r>
      <w:r>
        <w:rPr>
          <w:caps/>
        </w:rPr>
        <w:t xml:space="preserve"> </w:t>
      </w:r>
      <w:sdt>
        <w:sdtPr>
          <w:rPr>
            <w:caps/>
          </w:rPr>
          <w:id w:val="99953690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aps/>
              <w:color w:val="2E74B5" w:themeColor="accent1" w:themeShade="BF"/>
            </w:rPr>
            <w:t>XX.XXX.XXX</w:t>
          </w:r>
        </w:sdtContent>
      </w:sdt>
      <w:r>
        <w:rPr>
          <w:caps/>
          <w:color w:val="2E74B5" w:themeColor="accent1" w:themeShade="BF"/>
        </w:rPr>
        <w:t xml:space="preserve"> </w:t>
      </w:r>
      <w:r>
        <w:rPr>
          <w:caps/>
        </w:rPr>
        <w:t xml:space="preserve">€ HTVA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623646814"/>
          <w:placeholder>
            <w:docPart w:val="6DD678F134FC42A6A23559AA351E9528"/>
          </w:placeholder>
        </w:sdtPr>
        <w:sdtContent>
          <w:r>
            <w:rPr>
              <w:color w:val="5B9BD5" w:themeColor="accent1"/>
            </w:rPr>
            <w:t>apportez si nécessaire des précisions sur le montant des travaux.</w:t>
          </w:r>
        </w:sdtContent>
      </w:sdt>
      <w:r>
        <w:rPr>
          <w:b/>
          <w:caps/>
        </w:rPr>
        <w:t xml:space="preserve"> </w:t>
      </w:r>
    </w:p>
    <w:p>
      <w:pPr>
        <w:rPr>
          <w:b/>
          <w:caps/>
        </w:rPr>
      </w:pPr>
      <w:r>
        <w:rPr>
          <w:b/>
          <w:caps/>
        </w:rPr>
        <w:t>Superficie :</w:t>
      </w:r>
      <w:r>
        <w:rPr>
          <w:caps/>
        </w:rPr>
        <w:t xml:space="preserve"> </w:t>
      </w:r>
      <w:sdt>
        <w:sdtPr>
          <w:rPr>
            <w:caps/>
          </w:rPr>
          <w:id w:val="-1801992623"/>
          <w:placeholder>
            <w:docPart w:val="DefaultPlaceholder_1081868574"/>
          </w:placeholder>
        </w:sdtPr>
        <w:sdtEndPr>
          <w:rPr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les surfaces brutes totales (pour un bâtiment = tous les niveaux, murs et circulations compris).</w:t>
          </w:r>
        </w:sdtContent>
      </w:sdt>
      <w:r>
        <w:t xml:space="preserve"> </w:t>
      </w:r>
    </w:p>
    <w:p>
      <w:pPr>
        <w:rPr>
          <w:color w:val="2E74B5" w:themeColor="accent1" w:themeShade="BF"/>
        </w:rPr>
      </w:pPr>
      <w:r>
        <w:rPr>
          <w:b/>
        </w:rPr>
        <w:t xml:space="preserve">DATE DE RECEPTION PROVISOIRE : </w:t>
      </w:r>
      <w:sdt>
        <w:sdtPr>
          <w:rPr>
            <w:b/>
          </w:rPr>
          <w:id w:val="2104751646"/>
          <w:placeholder>
            <w:docPart w:val="DefaultPlaceholder_1081868574"/>
          </w:placeholder>
        </w:sdtPr>
        <w:sdtEndPr>
          <w:rPr>
            <w:b w:val="0"/>
            <w:color w:val="2E74B5" w:themeColor="accent1" w:themeShade="BF"/>
          </w:rPr>
        </w:sdtEndPr>
        <w:sdtContent>
          <w:sdt>
            <w:sdtPr>
              <w:rPr>
                <w:color w:val="2E74B5" w:themeColor="accent1" w:themeShade="BF"/>
              </w:rPr>
              <w:id w:val="-2049982705"/>
              <w:placeholder>
                <w:docPart w:val="DefaultPlaceholder_1081868576"/>
              </w:placeholder>
              <w:date>
                <w:dateFormat w:val="dd-MM-yyyy"/>
                <w:lid w:val="fr-BE"/>
                <w:storeMappedDataAs w:val="dateTime"/>
                <w:calendar w:val="gregorian"/>
              </w:date>
            </w:sdtPr>
            <w:sdtContent>
              <w:r>
                <w:rPr>
                  <w:color w:val="2E74B5" w:themeColor="accent1" w:themeShade="BF"/>
                </w:rPr>
                <w:t>XX-XX-XXXX</w:t>
              </w:r>
            </w:sdtContent>
          </w:sdt>
        </w:sdtContent>
      </w:sdt>
    </w:p>
    <w:p>
      <w:pPr>
        <w:jc w:val="both"/>
        <w:rPr>
          <w:color w:val="2E74B5" w:themeColor="accent1" w:themeShade="BF"/>
        </w:rPr>
      </w:pPr>
      <w:r>
        <w:rPr>
          <w:b/>
          <w:caps/>
        </w:rPr>
        <w:t>Document probant annexé 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605874132"/>
          <w:placeholder>
            <w:docPart w:val="DefaultPlaceholder_1081868574"/>
          </w:placeholder>
        </w:sdtPr>
        <w:sdtEndPr>
          <w:rPr>
            <w:rFonts w:cs="Tunga"/>
            <w:color w:val="2E74B5" w:themeColor="accent1" w:themeShade="BF"/>
            <w:sz w:val="22"/>
            <w:szCs w:val="22"/>
          </w:rPr>
        </w:sdtEndPr>
        <w:sdtContent>
          <w:r>
            <w:rPr>
              <w:color w:val="2E74B5" w:themeColor="accent1" w:themeShade="BF"/>
            </w:rPr>
            <w:t>Indiquez le (ou les) type(s) de documents joints (PV de réception provisoire des travaux, Déclaration sur l’honneur concernant l’expérience dans une structure antérieure, etc.) et pensez à annexer ce(s) dernier(s) au fichier .</w:t>
          </w:r>
          <w:proofErr w:type="spellStart"/>
          <w:r>
            <w:rPr>
              <w:color w:val="2E74B5" w:themeColor="accent1" w:themeShade="BF"/>
            </w:rPr>
            <w:t>pdf</w:t>
          </w:r>
          <w:proofErr w:type="spellEnd"/>
          <w:r>
            <w:rPr>
              <w:color w:val="2E74B5" w:themeColor="accent1" w:themeShade="BF"/>
            </w:rPr>
            <w:t>.</w:t>
          </w:r>
        </w:sdtContent>
      </w:sdt>
    </w:p>
    <w:sectPr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2-09-20T13:35:00Z" w:initials="CA">
    <w:p>
      <w:pPr>
        <w:pStyle w:val="Commentaire"/>
      </w:pPr>
      <w:r>
        <w:rPr>
          <w:rStyle w:val="Marquedecommentaire"/>
        </w:rPr>
        <w:annotationRef/>
      </w:r>
      <w:r>
        <w:t>Penser à supprimer les instructions.</w:t>
      </w:r>
    </w:p>
  </w:comment>
  <w:comment w:id="1" w:author="Cellule architecture" w:date="2019-03-07T13:54:00Z" w:initials="CellArchi">
    <w:p>
      <w:pPr>
        <w:pStyle w:val="Commentaire"/>
      </w:pPr>
      <w:r>
        <w:rPr>
          <w:rStyle w:val="Marquedecommentaire"/>
        </w:rPr>
        <w:annotationRef/>
      </w:r>
      <w:r>
        <w:t>Titre du marché</w:t>
      </w:r>
    </w:p>
  </w:comment>
  <w:comment w:id="2" w:author="Cellule architecture" w:date="2019-03-07T13:54:00Z" w:initials="CellArchi">
    <w:p>
      <w:pPr>
        <w:pStyle w:val="Commentaire"/>
      </w:pPr>
      <w:r>
        <w:rPr>
          <w:rStyle w:val="Marquedecommentaire"/>
        </w:rPr>
        <w:annotationRef/>
      </w:r>
      <w:r>
        <w:t>Numéro de référence du dossier</w:t>
      </w:r>
    </w:p>
  </w:comment>
  <w:comment w:id="4" w:author="Cellule architecture" w:date="2023-09-29T14:30:00Z" w:initials="CA-SG">
    <w:p>
      <w:pPr>
        <w:pStyle w:val="Commentaire"/>
      </w:pPr>
      <w:r>
        <w:rPr>
          <w:rStyle w:val="Marquedecommentaire"/>
        </w:rPr>
        <w:annotationRef/>
      </w:r>
      <w:r>
        <w:t>Copier ici les niveaux minimum d’exigence tels que formulés dans l’avis de marché.</w:t>
      </w:r>
    </w:p>
  </w:comment>
  <w:comment w:id="3" w:author="Cellule architecture" w:date="2023-09-29T14:31:00Z" w:initials="CA-SG">
    <w:p>
      <w:pPr>
        <w:pStyle w:val="Commentaire"/>
      </w:pPr>
      <w:r>
        <w:rPr>
          <w:rStyle w:val="Marquedecommentaire"/>
        </w:rPr>
        <w:annotationRef/>
      </w:r>
      <w:r>
        <w:t>Ce cadre est à conserver uniquement si plusieurs niveaux minimaux d’exigence sont demandés.</w:t>
      </w:r>
    </w:p>
  </w:comment>
  <w:comment w:id="6" w:author="Cellule architecture" w:date="2022-09-23T16:44:00Z" w:initials="CA">
    <w:p>
      <w:pPr>
        <w:pStyle w:val="Commentaire"/>
      </w:pPr>
      <w:r>
        <w:rPr>
          <w:rStyle w:val="Marquedecommentaire"/>
        </w:rPr>
        <w:annotationRef/>
      </w:r>
      <w:r>
        <w:t>ADAPTER, mettre au pluriel sur plusieurs compétences et niveaux minimaux sont demandés pour le marché.</w:t>
      </w:r>
    </w:p>
  </w:comment>
  <w:comment w:id="7" w:author="Cellule architecture" w:date="2022-09-20T13:53:00Z" w:initials="CA">
    <w:p>
      <w:pPr>
        <w:pStyle w:val="Commentaire"/>
      </w:pPr>
      <w:r>
        <w:rPr>
          <w:rStyle w:val="Marquedecommentaire"/>
        </w:rPr>
        <w:annotationRef/>
      </w:r>
      <w:r>
        <w:t>ADAPTER, en fonction des compétences et niveaux minimaux exigés demandés pour le marché.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bCs/>
        <w:sz w:val="16"/>
        <w:szCs w:val="16"/>
      </w:rPr>
      <w:t>Basé sur le modèle type (</w:t>
    </w:r>
    <w:hyperlink r:id="rId1" w:history="1">
      <w:r>
        <w:rPr>
          <w:rStyle w:val="Lienhypertexte"/>
          <w:rFonts w:eastAsia="Arial Unicode MS"/>
          <w:bCs/>
          <w:sz w:val="16"/>
          <w:szCs w:val="16"/>
        </w:rPr>
        <w:t>www.marchesdarchitecture.be</w:t>
      </w:r>
    </w:hyperlink>
    <w:r>
      <w:rPr>
        <w:bCs/>
        <w:sz w:val="16"/>
        <w:szCs w:val="16"/>
      </w:rPr>
      <w:t>) du 12/03/2024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856"/>
    <w:multiLevelType w:val="hybridMultilevel"/>
    <w:tmpl w:val="B2F4EC8E"/>
    <w:lvl w:ilvl="0" w:tplc="C720A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F75E6"/>
    <w:multiLevelType w:val="hybridMultilevel"/>
    <w:tmpl w:val="1D5CCB6E"/>
    <w:lvl w:ilvl="0" w:tplc="080C000F">
      <w:start w:val="1"/>
      <w:numFmt w:val="decimal"/>
      <w:lvlText w:val="%1."/>
      <w:lvlJc w:val="left"/>
      <w:pPr>
        <w:ind w:left="1418" w:hanging="360"/>
      </w:pPr>
    </w:lvl>
    <w:lvl w:ilvl="1" w:tplc="08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99622A2">
      <w:numFmt w:val="bullet"/>
      <w:lvlText w:val="-"/>
      <w:lvlJc w:val="left"/>
      <w:pPr>
        <w:ind w:left="2858" w:hanging="180"/>
      </w:pPr>
      <w:rPr>
        <w:rFonts w:ascii="Tunga" w:eastAsia="Calibri" w:hAnsi="Tunga" w:cs="Tunga" w:hint="default"/>
      </w:rPr>
    </w:lvl>
    <w:lvl w:ilvl="3" w:tplc="080C000F" w:tentative="1">
      <w:start w:val="1"/>
      <w:numFmt w:val="decimal"/>
      <w:lvlText w:val="%4."/>
      <w:lvlJc w:val="left"/>
      <w:pPr>
        <w:ind w:left="3578" w:hanging="360"/>
      </w:pPr>
    </w:lvl>
    <w:lvl w:ilvl="4" w:tplc="080C0019" w:tentative="1">
      <w:start w:val="1"/>
      <w:numFmt w:val="lowerLetter"/>
      <w:lvlText w:val="%5."/>
      <w:lvlJc w:val="left"/>
      <w:pPr>
        <w:ind w:left="4298" w:hanging="360"/>
      </w:pPr>
    </w:lvl>
    <w:lvl w:ilvl="5" w:tplc="080C001B" w:tentative="1">
      <w:start w:val="1"/>
      <w:numFmt w:val="lowerRoman"/>
      <w:lvlText w:val="%6."/>
      <w:lvlJc w:val="right"/>
      <w:pPr>
        <w:ind w:left="5018" w:hanging="180"/>
      </w:pPr>
    </w:lvl>
    <w:lvl w:ilvl="6" w:tplc="080C000F" w:tentative="1">
      <w:start w:val="1"/>
      <w:numFmt w:val="decimal"/>
      <w:lvlText w:val="%7."/>
      <w:lvlJc w:val="left"/>
      <w:pPr>
        <w:ind w:left="5738" w:hanging="360"/>
      </w:pPr>
    </w:lvl>
    <w:lvl w:ilvl="7" w:tplc="080C0019" w:tentative="1">
      <w:start w:val="1"/>
      <w:numFmt w:val="lowerLetter"/>
      <w:lvlText w:val="%8."/>
      <w:lvlJc w:val="left"/>
      <w:pPr>
        <w:ind w:left="6458" w:hanging="360"/>
      </w:pPr>
    </w:lvl>
    <w:lvl w:ilvl="8" w:tplc="08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A501346"/>
    <w:multiLevelType w:val="multilevel"/>
    <w:tmpl w:val="433261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D24E1C"/>
    <w:multiLevelType w:val="hybridMultilevel"/>
    <w:tmpl w:val="82A22970"/>
    <w:lvl w:ilvl="0" w:tplc="0DE6739E">
      <w:start w:val="27"/>
      <w:numFmt w:val="bullet"/>
      <w:pStyle w:val="Paragraphedeliste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5E6A"/>
    <w:multiLevelType w:val="hybridMultilevel"/>
    <w:tmpl w:val="68B0ABB2"/>
    <w:lvl w:ilvl="0" w:tplc="44F4CDD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060D"/>
    <w:multiLevelType w:val="hybridMultilevel"/>
    <w:tmpl w:val="8A3C9A7C"/>
    <w:lvl w:ilvl="0" w:tplc="A238D8A0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C206C-2F89-47AA-8B6C-4211146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40" w:lineRule="auto"/>
    </w:pPr>
    <w:rPr>
      <w:rFonts w:ascii="Trebuchet MS" w:hAnsi="Trebuchet MS" w:cs="Tung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/>
      <w:ind w:left="-284"/>
      <w:outlineLvl w:val="0"/>
    </w:pPr>
    <w:rPr>
      <w:rFonts w:eastAsia="Arial Unicode MS" w:cstheme="majorBidi"/>
      <w:b/>
      <w:smallCaps/>
      <w:color w:val="323E4F" w:themeColor="text2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6"/>
      </w:numPr>
      <w:spacing w:before="360"/>
      <w:ind w:left="714" w:hanging="357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tabs>
        <w:tab w:val="num" w:pos="720"/>
      </w:tabs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 Unicode MS" w:eastAsia="Arial Unicode MS" w:hAnsi="Arial Unicode MS" w:cstheme="majorBidi"/>
      <w:b/>
      <w:smallCaps/>
      <w:color w:val="323E4F" w:themeColor="text2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color w:val="1F4E79" w:themeColor="accent1" w:themeShade="8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outset" w:sz="6" w:space="1" w:color="1F4E79" w:themeColor="accent1" w:themeShade="80"/>
      </w:pBdr>
      <w:spacing w:after="600"/>
      <w:contextualSpacing/>
    </w:pPr>
    <w:rPr>
      <w:rFonts w:eastAsiaTheme="majorEastAsia" w:cstheme="majorBidi"/>
      <w:color w:val="323E4F" w:themeColor="text2" w:themeShade="BF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entury Gothic" w:eastAsiaTheme="majorEastAsia" w:hAnsi="Century Gothic" w:cstheme="majorBidi"/>
      <w:color w:val="323E4F" w:themeColor="text2" w:themeShade="BF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inorEastAsia" w:hAnsi="Arial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pPr>
      <w:numPr>
        <w:numId w:val="9"/>
      </w:numPr>
      <w:snapToGrid w:val="0"/>
      <w:spacing w:after="0" w:line="180" w:lineRule="auto"/>
      <w:contextualSpacing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before="120" w:after="120"/>
      <w:jc w:val="both"/>
    </w:pPr>
    <w:rPr>
      <w:rFonts w:eastAsia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rFonts w:ascii="Trebuchet MS" w:eastAsiaTheme="minorHAnsi" w:hAnsi="Trebuchet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before="0" w:after="200"/>
      <w:jc w:val="left"/>
    </w:pPr>
    <w:rPr>
      <w:rFonts w:eastAsia="Times New Roman" w:cs="Tung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rebuchet MS" w:eastAsiaTheme="minorHAnsi" w:hAnsi="Trebuchet MS" w:cs="Tunga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Pr>
      <w:rFonts w:ascii="Trebuchet MS" w:hAnsi="Trebuchet MS" w:cs="Tung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rebuchet MS" w:hAnsi="Trebuchet MS" w:cs="Tunga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F05E-052E-46E1-9EFA-C9D62CC36813}"/>
      </w:docPartPr>
      <w:docPartBody>
        <w:p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D4C58B98F4EF0B86971BB9FCE7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54504-2E62-48BD-9E77-8F340F6A9E99}"/>
      </w:docPartPr>
      <w:docPartBody>
        <w:p>
          <w:pPr>
            <w:pStyle w:val="4A6D4C58B98F4EF0B86971BB9FCE7DFD2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F331C-8F1D-45ED-9682-84524EDFF3AB}"/>
      </w:docPartPr>
      <w:docPartBody>
        <w:p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C5C000DEABF4F46B56A3074993BB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27FE-1CEF-44C7-8FA6-F2D0102B343B}"/>
      </w:docPartPr>
      <w:docPartBody>
        <w:p>
          <w:pPr>
            <w:pStyle w:val="4C5C000DEABF4F46B56A3074993BB95E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6DD678F134FC42A6A23559AA351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7A8FF-C07E-4980-AE56-5C261164663E}"/>
      </w:docPartPr>
      <w:docPartBody>
        <w:p>
          <w:pPr>
            <w:pStyle w:val="6DD678F134FC42A6A23559AA351E952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9D131878AB4B319736BCD835467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4D808-AF3A-4A98-A01C-3A3FBE7E1493}"/>
      </w:docPartPr>
      <w:docPartBody>
        <w:p>
          <w:pPr>
            <w:pStyle w:val="269D131878AB4B319736BCD835467A81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B1C7CB2F4744D0586DAC0F496060598">
    <w:name w:val="4B1C7CB2F4744D0586DAC0F496060598"/>
    <w:rsid w:val="00B767E8"/>
  </w:style>
  <w:style w:type="paragraph" w:customStyle="1" w:styleId="4EB9BD8FF7344F78AE0FB17012975EBA">
    <w:name w:val="4EB9BD8FF7344F78AE0FB17012975EBA"/>
    <w:rsid w:val="00B767E8"/>
  </w:style>
  <w:style w:type="paragraph" w:customStyle="1" w:styleId="4A6D4C58B98F4EF0B86971BB9FCE7DFD">
    <w:name w:val="4A6D4C58B98F4EF0B86971BB9FCE7DFD"/>
    <w:rsid w:val="00B767E8"/>
    <w:pPr>
      <w:spacing w:after="200" w:line="240" w:lineRule="auto"/>
    </w:pPr>
    <w:rPr>
      <w:rFonts w:ascii="Trebuchet MS" w:eastAsia="Times New Roman" w:hAnsi="Trebuchet MS" w:cs="Tunga"/>
      <w:lang w:eastAsia="en-US"/>
    </w:rPr>
  </w:style>
  <w:style w:type="paragraph" w:customStyle="1" w:styleId="4A6D4C58B98F4EF0B86971BB9FCE7DFD1">
    <w:name w:val="4A6D4C58B98F4EF0B86971BB9FCE7DFD1"/>
    <w:rsid w:val="00B767E8"/>
    <w:pPr>
      <w:spacing w:after="200" w:line="240" w:lineRule="auto"/>
    </w:pPr>
    <w:rPr>
      <w:rFonts w:ascii="Trebuchet MS" w:eastAsia="Times New Roman" w:hAnsi="Trebuchet MS" w:cs="Tunga"/>
      <w:lang w:eastAsia="en-US"/>
    </w:rPr>
  </w:style>
  <w:style w:type="paragraph" w:customStyle="1" w:styleId="4A6D4C58B98F4EF0B86971BB9FCE7DFD2">
    <w:name w:val="4A6D4C58B98F4EF0B86971BB9FCE7DFD2"/>
    <w:rsid w:val="00B767E8"/>
    <w:pPr>
      <w:spacing w:after="200" w:line="240" w:lineRule="auto"/>
    </w:pPr>
    <w:rPr>
      <w:rFonts w:ascii="Trebuchet MS" w:eastAsia="Times New Roman" w:hAnsi="Trebuchet MS" w:cs="Tunga"/>
      <w:lang w:eastAsia="en-US"/>
    </w:rPr>
  </w:style>
  <w:style w:type="paragraph" w:customStyle="1" w:styleId="C0D4F1EF6E034E22A36B4C25E55BB8DB">
    <w:name w:val="C0D4F1EF6E034E22A36B4C25E55BB8DB"/>
    <w:rsid w:val="00B767E8"/>
  </w:style>
  <w:style w:type="paragraph" w:customStyle="1" w:styleId="4C5C000DEABF4F46B56A3074993BB95E">
    <w:name w:val="4C5C000DEABF4F46B56A3074993BB95E"/>
    <w:rsid w:val="00B767E8"/>
  </w:style>
  <w:style w:type="paragraph" w:customStyle="1" w:styleId="F4D8BD53FF744A63AAF141077885D7D6">
    <w:name w:val="F4D8BD53FF744A63AAF141077885D7D6"/>
    <w:rsid w:val="00B767E8"/>
  </w:style>
  <w:style w:type="paragraph" w:customStyle="1" w:styleId="6DD678F134FC42A6A23559AA351E9528">
    <w:name w:val="6DD678F134FC42A6A23559AA351E9528"/>
    <w:rsid w:val="00B767E8"/>
  </w:style>
  <w:style w:type="paragraph" w:customStyle="1" w:styleId="63B21FF412114774B9357D36BE8329AA">
    <w:name w:val="63B21FF412114774B9357D36BE8329AA"/>
    <w:rsid w:val="00B767E8"/>
  </w:style>
  <w:style w:type="paragraph" w:customStyle="1" w:styleId="269D131878AB4B319736BCD835467A81">
    <w:name w:val="269D131878AB4B319736BCD835467A81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FED0-8197-4C85-8A33-C302FE53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Typhaine Moogin</dc:creator>
  <cp:keywords/>
  <dc:description/>
  <cp:lastModifiedBy>Cellule architecture</cp:lastModifiedBy>
  <cp:revision>19</cp:revision>
  <dcterms:created xsi:type="dcterms:W3CDTF">2022-09-07T08:18:00Z</dcterms:created>
  <dcterms:modified xsi:type="dcterms:W3CDTF">2024-03-12T13:08:00Z</dcterms:modified>
</cp:coreProperties>
</file>