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lang w:val="fr-FR"/>
        </w:rPr>
      </w:pPr>
      <w:r>
        <w:rPr>
          <w:lang w:val="fr-FR" w:eastAsia="fr-BE"/>
        </w:rPr>
        <w:t xml:space="preserve">URGENT/IMPORTANT: </w:t>
      </w:r>
      <w:r>
        <w:rPr>
          <w:color w:val="CC9900"/>
          <w:lang w:val="fr-FR" w:eastAsia="fr-BE"/>
        </w:rPr>
        <w:t xml:space="preserve">titre du marché </w:t>
      </w:r>
      <w:r>
        <w:rPr>
          <w:lang w:val="fr-FR" w:eastAsia="fr-BE"/>
        </w:rPr>
        <w:t>: invitation à soumissionner</w:t>
      </w:r>
      <w:r>
        <w:rPr>
          <w:lang w:val="fr-FR" w:eastAsia="fr-BE"/>
        </w:rPr>
        <w:br/>
      </w:r>
    </w:p>
    <w:p>
      <w:pPr>
        <w:rPr>
          <w:lang w:val="fr-FR"/>
        </w:rPr>
      </w:pPr>
    </w:p>
    <w:p>
      <w:pPr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>Bonjour,</w:t>
      </w:r>
    </w:p>
    <w:p>
      <w:pPr>
        <w:rPr>
          <w:rFonts w:ascii="Georgia" w:hAnsi="Georgia"/>
          <w:sz w:val="20"/>
          <w:szCs w:val="20"/>
          <w:lang w:val="fr-BE"/>
        </w:rPr>
      </w:pPr>
    </w:p>
    <w:p>
      <w:pPr>
        <w:pStyle w:val="Corpsdetexte"/>
        <w:spacing w:after="0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Nous vous informons que le Cahier des charges et ses annexes relatifs au marché sous objet  </w:t>
      </w:r>
      <w:r>
        <w:rPr>
          <w:rFonts w:ascii="Georgia" w:hAnsi="Georgia"/>
          <w:highlight w:val="yellow"/>
          <w:lang w:val="fr-FR"/>
        </w:rPr>
        <w:t>sont dès à présent</w:t>
      </w:r>
      <w:r>
        <w:rPr>
          <w:rFonts w:ascii="Georgia" w:hAnsi="Georgia"/>
          <w:lang w:val="fr-FR"/>
        </w:rPr>
        <w:t xml:space="preserve"> disponibles via </w:t>
      </w:r>
      <w:r>
        <w:rPr>
          <w:rFonts w:ascii="Georgia" w:hAnsi="Georgia"/>
          <w:color w:val="CC9900"/>
          <w:lang w:val="fr-FR"/>
        </w:rPr>
        <w:t xml:space="preserve">votre compte utilisateur sur le site </w:t>
      </w:r>
      <w:hyperlink r:id="rId4" w:history="1">
        <w:r>
          <w:rPr>
            <w:rStyle w:val="Lienhypertexte"/>
            <w:lang w:val="fr-FR"/>
          </w:rPr>
          <w:t>www.cellule.archi/</w:t>
        </w:r>
      </w:hyperlink>
      <w:r>
        <w:rPr>
          <w:rStyle w:val="Lienhypertexte"/>
          <w:color w:val="CC9900"/>
          <w:u w:val="none"/>
          <w:lang w:val="fr-FR"/>
        </w:rPr>
        <w:t xml:space="preserve"> la plateforme e-</w:t>
      </w:r>
      <w:proofErr w:type="spellStart"/>
      <w:r>
        <w:rPr>
          <w:rStyle w:val="Lienhypertexte"/>
          <w:color w:val="CC9900"/>
          <w:u w:val="none"/>
          <w:lang w:val="fr-FR"/>
        </w:rPr>
        <w:t>tendering</w:t>
      </w:r>
      <w:proofErr w:type="spellEnd"/>
      <w:r>
        <w:rPr>
          <w:rStyle w:val="Lienhypertexte"/>
          <w:color w:val="CC9900"/>
          <w:u w:val="none"/>
          <w:lang w:val="fr-FR"/>
        </w:rPr>
        <w:t xml:space="preserve">/le lien suivant </w:t>
      </w:r>
      <w:proofErr w:type="spellStart"/>
      <w:r>
        <w:rPr>
          <w:rStyle w:val="Lienhypertexte"/>
          <w:color w:val="CC9900"/>
          <w:u w:val="none"/>
          <w:lang w:val="fr-FR"/>
        </w:rPr>
        <w:t>xxxxx</w:t>
      </w:r>
      <w:proofErr w:type="spellEnd"/>
      <w:r>
        <w:rPr>
          <w:rFonts w:ascii="Georgia" w:hAnsi="Georgia"/>
          <w:lang w:val="fr-FR"/>
        </w:rPr>
        <w:t xml:space="preserve">. </w:t>
      </w:r>
    </w:p>
    <w:p>
      <w:pPr>
        <w:pStyle w:val="Corpsdetexte"/>
        <w:spacing w:after="0"/>
        <w:jc w:val="both"/>
        <w:rPr>
          <w:rFonts w:ascii="Georgia" w:hAnsi="Georgia"/>
          <w:lang w:val="fr-FR"/>
        </w:rPr>
      </w:pPr>
    </w:p>
    <w:p>
      <w:pPr>
        <w:pStyle w:val="Corpsdetexte"/>
        <w:spacing w:after="0"/>
        <w:jc w:val="both"/>
        <w:rPr>
          <w:rFonts w:ascii="Georgia" w:hAnsi="Georgia"/>
          <w:color w:val="CC9900"/>
          <w:lang w:val="fr-FR"/>
        </w:rPr>
      </w:pPr>
      <w:commentRangeStart w:id="0"/>
      <w:r>
        <w:rPr>
          <w:rFonts w:ascii="Georgia" w:hAnsi="Georgia"/>
          <w:color w:val="CC9900"/>
          <w:lang w:val="fr-FR"/>
        </w:rPr>
        <w:t>En vous rendant sur ce dernier, vous pouvez accéder à votre dossier pour le marché sous objet (voir tableau ‘Vos candidatures ‘ en bas de page). Cliquez sur « modifier » et vous aboutirez sur le formulaire de dépôt des offres. Toutes les documents utiles y sont disponibles.</w:t>
      </w:r>
      <w:commentRangeEnd w:id="0"/>
      <w:r>
        <w:rPr>
          <w:rStyle w:val="Marquedecommentaire"/>
          <w:rFonts w:asciiTheme="minorHAnsi" w:hAnsiTheme="minorHAnsi" w:cstheme="minorBidi"/>
          <w:lang w:eastAsia="en-US"/>
        </w:rPr>
        <w:commentReference w:id="0"/>
      </w:r>
    </w:p>
    <w:p>
      <w:pPr>
        <w:pStyle w:val="Corpsdetexte2"/>
        <w:spacing w:after="0" w:line="240" w:lineRule="auto"/>
        <w:jc w:val="both"/>
        <w:rPr>
          <w:rFonts w:ascii="Georgia" w:hAnsi="Georgia"/>
          <w:lang w:val="fr-FR"/>
        </w:rPr>
      </w:pPr>
    </w:p>
    <w:p>
      <w:pPr>
        <w:pStyle w:val="Corpsdetexte"/>
        <w:spacing w:after="0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Une </w:t>
      </w:r>
      <w:r>
        <w:rPr>
          <w:rFonts w:ascii="Georgia" w:hAnsi="Georgia"/>
          <w:b/>
          <w:bCs/>
          <w:lang w:val="fr-FR"/>
        </w:rPr>
        <w:t>visite du site suivie d’une séance de question-réponses</w:t>
      </w:r>
      <w:r>
        <w:rPr>
          <w:rFonts w:ascii="Georgia" w:hAnsi="Georgia"/>
          <w:lang w:val="fr-FR"/>
        </w:rPr>
        <w:t xml:space="preserve"> est organisée </w:t>
      </w:r>
      <w:r>
        <w:rPr>
          <w:rFonts w:ascii="Georgia" w:hAnsi="Georgia"/>
          <w:b/>
          <w:bCs/>
          <w:color w:val="CC9900"/>
          <w:lang w:val="fr-FR"/>
        </w:rPr>
        <w:t xml:space="preserve">le xx/xx/20xx </w:t>
      </w:r>
      <w:r>
        <w:rPr>
          <w:rFonts w:ascii="Georgia" w:hAnsi="Georgia"/>
          <w:b/>
          <w:bCs/>
          <w:lang w:val="fr-FR"/>
        </w:rPr>
        <w:t xml:space="preserve">à </w:t>
      </w:r>
      <w:r>
        <w:rPr>
          <w:rFonts w:ascii="Georgia" w:hAnsi="Georgia"/>
          <w:b/>
          <w:bCs/>
          <w:color w:val="CC9900"/>
          <w:lang w:val="fr-FR"/>
        </w:rPr>
        <w:t>9h30</w:t>
      </w:r>
      <w:r>
        <w:rPr>
          <w:rFonts w:ascii="Georgia" w:hAnsi="Georgia"/>
          <w:lang w:val="fr-FR"/>
        </w:rPr>
        <w:t xml:space="preserve">. La demi-journée est à réserver à cet effet. Il est indispensable que vous nous </w:t>
      </w:r>
      <w:r>
        <w:rPr>
          <w:rFonts w:ascii="Georgia" w:hAnsi="Georgia"/>
          <w:b/>
          <w:bCs/>
          <w:lang w:val="fr-FR"/>
        </w:rPr>
        <w:t>précisiez</w:t>
      </w:r>
      <w:r>
        <w:rPr>
          <w:rFonts w:ascii="Georgia" w:hAnsi="Georgia"/>
          <w:lang w:val="fr-FR"/>
        </w:rPr>
        <w:t xml:space="preserve"> par courriel à </w:t>
      </w:r>
      <w:proofErr w:type="spellStart"/>
      <w:r>
        <w:rPr>
          <w:rFonts w:ascii="Georgia" w:hAnsi="Georgia"/>
          <w:color w:val="CC9900"/>
          <w:lang w:val="fr-FR"/>
        </w:rPr>
        <w:t>xxxxxxxxxxxxx@xxxxx</w:t>
      </w:r>
      <w:proofErr w:type="spellEnd"/>
      <w:r>
        <w:rPr>
          <w:rFonts w:ascii="Georgia" w:hAnsi="Georgia"/>
          <w:lang w:val="fr-FR"/>
        </w:rPr>
        <w:t xml:space="preserve">, et </w:t>
      </w:r>
      <w:proofErr w:type="gramStart"/>
      <w:r>
        <w:rPr>
          <w:rFonts w:ascii="Georgia" w:hAnsi="Georgia"/>
          <w:lang w:val="fr-FR"/>
        </w:rPr>
        <w:t>ce</w:t>
      </w:r>
      <w:proofErr w:type="gramEnd"/>
      <w:r>
        <w:rPr>
          <w:rFonts w:ascii="Georgia" w:hAnsi="Georgia"/>
          <w:lang w:val="fr-FR"/>
        </w:rPr>
        <w:t xml:space="preserve"> au plus tard 2 jours ouvrables avant la visite soit pour le </w:t>
      </w:r>
      <w:r>
        <w:rPr>
          <w:rFonts w:ascii="Georgia" w:hAnsi="Georgia"/>
          <w:b/>
          <w:bCs/>
          <w:color w:val="CC9900"/>
          <w:lang w:val="fr-FR"/>
        </w:rPr>
        <w:t>xx/xx/</w:t>
      </w:r>
      <w:proofErr w:type="spellStart"/>
      <w:r>
        <w:rPr>
          <w:rFonts w:ascii="Georgia" w:hAnsi="Georgia"/>
          <w:b/>
          <w:bCs/>
          <w:color w:val="CC9900"/>
          <w:lang w:val="fr-FR"/>
        </w:rPr>
        <w:t>xxxx</w:t>
      </w:r>
      <w:proofErr w:type="spellEnd"/>
      <w:r>
        <w:rPr>
          <w:rFonts w:ascii="Georgia" w:hAnsi="Georgia"/>
          <w:b/>
          <w:bCs/>
          <w:color w:val="CC9900"/>
          <w:lang w:val="fr-FR"/>
        </w:rPr>
        <w:t xml:space="preserve"> </w:t>
      </w:r>
      <w:r>
        <w:rPr>
          <w:rFonts w:ascii="Georgia" w:hAnsi="Georgia"/>
          <w:b/>
          <w:bCs/>
          <w:lang w:val="fr-FR"/>
        </w:rPr>
        <w:t>au plus tard</w:t>
      </w:r>
      <w:r>
        <w:rPr>
          <w:rFonts w:ascii="Georgia" w:hAnsi="Georgia"/>
          <w:lang w:val="fr-FR"/>
        </w:rPr>
        <w:t xml:space="preserve">, </w:t>
      </w:r>
      <w:r>
        <w:rPr>
          <w:rFonts w:ascii="Georgia" w:hAnsi="Georgia"/>
          <w:b/>
          <w:bCs/>
          <w:lang w:val="fr-FR"/>
        </w:rPr>
        <w:t xml:space="preserve">l’identité </w:t>
      </w:r>
      <w:r>
        <w:rPr>
          <w:rFonts w:ascii="Georgia" w:hAnsi="Georgia"/>
          <w:lang w:val="fr-FR"/>
        </w:rPr>
        <w:t>de vos(s) représentant(s) (Prénom, Nom, Bureau d’étude).</w:t>
      </w:r>
    </w:p>
    <w:p>
      <w:pPr>
        <w:pStyle w:val="Corpsdetexte"/>
        <w:spacing w:after="0"/>
        <w:jc w:val="both"/>
        <w:rPr>
          <w:rFonts w:ascii="Georgia" w:hAnsi="Georgia"/>
          <w:lang w:val="fr-FR"/>
        </w:rPr>
      </w:pPr>
    </w:p>
    <w:p>
      <w:pPr>
        <w:pStyle w:val="Corpsdetexte2"/>
        <w:spacing w:after="0" w:line="240" w:lineRule="auto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 xml:space="preserve">Votre offre devra nous parvenir pour le </w:t>
      </w:r>
      <w:commentRangeStart w:id="1"/>
      <w:r>
        <w:rPr>
          <w:rFonts w:ascii="Georgia" w:hAnsi="Georgia"/>
          <w:b/>
          <w:bCs/>
          <w:color w:val="CC9900"/>
          <w:lang w:val="fr-FR"/>
        </w:rPr>
        <w:t>xx/xx/20xx à 12h</w:t>
      </w:r>
      <w:commentRangeEnd w:id="1"/>
      <w:r>
        <w:rPr>
          <w:rStyle w:val="Marquedecommentaire"/>
          <w:rFonts w:asciiTheme="minorHAnsi" w:hAnsiTheme="minorHAnsi" w:cstheme="minorBidi"/>
          <w:lang w:eastAsia="en-US"/>
        </w:rPr>
        <w:commentReference w:id="1"/>
      </w:r>
      <w:r>
        <w:rPr>
          <w:rFonts w:ascii="Georgia" w:hAnsi="Georgia"/>
          <w:color w:val="CC9900"/>
          <w:lang w:val="fr-FR"/>
        </w:rPr>
        <w:t xml:space="preserve"> </w:t>
      </w:r>
      <w:r>
        <w:rPr>
          <w:rFonts w:ascii="Georgia" w:hAnsi="Georgia"/>
          <w:lang w:val="fr-FR"/>
        </w:rPr>
        <w:t xml:space="preserve">au plus tard selon les modalités décrites dans le cahier des charges. </w:t>
      </w:r>
      <w:commentRangeStart w:id="3"/>
      <w:r>
        <w:rPr>
          <w:rFonts w:ascii="Georgia" w:hAnsi="Georgia"/>
          <w:color w:val="CC9900"/>
          <w:lang w:val="fr-FR"/>
        </w:rPr>
        <w:t xml:space="preserve">La partie physique de l’offre (panneau(x) imprimés) pourra être déposée jusqu’à </w:t>
      </w:r>
      <w:commentRangeStart w:id="4"/>
      <w:r>
        <w:rPr>
          <w:rFonts w:ascii="Georgia" w:hAnsi="Georgia"/>
          <w:color w:val="CC9900"/>
          <w:lang w:val="fr-FR"/>
        </w:rPr>
        <w:t xml:space="preserve">3 </w:t>
      </w:r>
      <w:commentRangeEnd w:id="4"/>
      <w:r>
        <w:rPr>
          <w:rStyle w:val="Marquedecommentaire"/>
          <w:rFonts w:asciiTheme="minorHAnsi" w:hAnsiTheme="minorHAnsi" w:cstheme="minorBidi"/>
          <w:lang w:eastAsia="en-US"/>
        </w:rPr>
        <w:commentReference w:id="4"/>
      </w:r>
      <w:r>
        <w:rPr>
          <w:rFonts w:ascii="Georgia" w:hAnsi="Georgia"/>
          <w:color w:val="CC9900"/>
          <w:lang w:val="fr-FR"/>
        </w:rPr>
        <w:t>jours ouvrables suivant la deadline précitée, selon les horaires qui seront précisés lors de la visite - séance de questions-réponses.</w:t>
      </w:r>
      <w:commentRangeEnd w:id="3"/>
      <w:r>
        <w:rPr>
          <w:rStyle w:val="Marquedecommentaire"/>
          <w:rFonts w:asciiTheme="minorHAnsi" w:hAnsiTheme="minorHAnsi" w:cstheme="minorBidi"/>
          <w:lang w:eastAsia="en-US"/>
        </w:rPr>
        <w:commentReference w:id="3"/>
      </w:r>
    </w:p>
    <w:p>
      <w:pPr>
        <w:pStyle w:val="Corpsdetexte"/>
        <w:spacing w:after="0"/>
        <w:jc w:val="both"/>
        <w:rPr>
          <w:rFonts w:ascii="Georgia" w:hAnsi="Georgia"/>
          <w:lang w:val="fr-FR"/>
        </w:rPr>
      </w:pPr>
    </w:p>
    <w:p>
      <w:pPr>
        <w:pStyle w:val="Retraitcorpsdetexte"/>
        <w:ind w:right="72" w:firstLine="0"/>
        <w:jc w:val="both"/>
        <w:rPr>
          <w:rFonts w:ascii="Georgia" w:hAnsi="Georgia"/>
          <w:sz w:val="20"/>
          <w:szCs w:val="20"/>
          <w:lang w:val="fr-FR"/>
        </w:rPr>
      </w:pPr>
      <w:r>
        <w:rPr>
          <w:rFonts w:ascii="Georgia" w:hAnsi="Georgia"/>
          <w:sz w:val="20"/>
          <w:szCs w:val="20"/>
          <w:lang w:val="fr-FR"/>
        </w:rPr>
        <w:t xml:space="preserve">Vous serez appelés à défendre oralement votre projet devant le Jury à </w:t>
      </w:r>
      <w:proofErr w:type="spellStart"/>
      <w:r>
        <w:rPr>
          <w:rFonts w:ascii="Georgia" w:hAnsi="Georgia"/>
          <w:color w:val="CC9900"/>
          <w:sz w:val="20"/>
          <w:szCs w:val="20"/>
          <w:lang w:val="fr-FR"/>
        </w:rPr>
        <w:t>xxxxxxVillexxxx</w:t>
      </w:r>
      <w:proofErr w:type="spellEnd"/>
      <w:r>
        <w:rPr>
          <w:rFonts w:ascii="Georgia" w:hAnsi="Georgia"/>
          <w:sz w:val="20"/>
          <w:szCs w:val="20"/>
          <w:lang w:val="fr-FR"/>
        </w:rPr>
        <w:t xml:space="preserve"> à une date qui vous sera communiquée dès que possible. La présentation de chaque projet durera 50 minutes (30’ seront consacrées à votre défense orale et 20’ à une séance de questions-réponses). Les seuls supports autorisés pour cette présentation sont les supports décrits dans le Cahier des charges.</w:t>
      </w:r>
    </w:p>
    <w:p>
      <w:pPr>
        <w:ind w:right="72"/>
        <w:jc w:val="both"/>
        <w:rPr>
          <w:rFonts w:ascii="Georgia" w:hAnsi="Georgia"/>
          <w:sz w:val="20"/>
          <w:szCs w:val="20"/>
          <w:lang w:val="fr-BE"/>
        </w:rPr>
      </w:pPr>
    </w:p>
    <w:p>
      <w:pPr>
        <w:ind w:right="72"/>
        <w:jc w:val="both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Les </w:t>
      </w:r>
      <w:r>
        <w:rPr>
          <w:rFonts w:ascii="Georgia" w:hAnsi="Georgia"/>
          <w:b/>
          <w:bCs/>
          <w:sz w:val="20"/>
          <w:szCs w:val="20"/>
          <w:lang w:val="fr-BE"/>
        </w:rPr>
        <w:t>fichiers numériques</w:t>
      </w:r>
      <w:r>
        <w:rPr>
          <w:rFonts w:ascii="Georgia" w:hAnsi="Georgia"/>
          <w:sz w:val="20"/>
          <w:szCs w:val="20"/>
          <w:lang w:val="fr-BE"/>
        </w:rPr>
        <w:t xml:space="preserve"> utilisés pour la présentation seront impérativement </w:t>
      </w:r>
      <w:r>
        <w:rPr>
          <w:rFonts w:ascii="Georgia" w:hAnsi="Georgia"/>
          <w:b/>
          <w:bCs/>
          <w:sz w:val="20"/>
          <w:szCs w:val="20"/>
          <w:lang w:val="fr-BE"/>
        </w:rPr>
        <w:t>transmis</w:t>
      </w:r>
      <w:r>
        <w:rPr>
          <w:rFonts w:ascii="Georgia" w:hAnsi="Georgia"/>
          <w:sz w:val="20"/>
          <w:szCs w:val="20"/>
          <w:lang w:val="fr-BE"/>
        </w:rPr>
        <w:t>  par courriel (</w:t>
      </w:r>
      <w:proofErr w:type="spellStart"/>
      <w:r>
        <w:rPr>
          <w:rFonts w:ascii="Georgia" w:hAnsi="Georgia"/>
          <w:color w:val="CC9900"/>
          <w:lang w:val="fr-FR"/>
        </w:rPr>
        <w:t>xxxxxxxxxxxxx@xxxxx</w:t>
      </w:r>
      <w:proofErr w:type="spellEnd"/>
      <w:r>
        <w:rPr>
          <w:rFonts w:ascii="Georgia" w:hAnsi="Georgia"/>
          <w:sz w:val="20"/>
          <w:szCs w:val="20"/>
          <w:lang w:val="fr-BE"/>
        </w:rPr>
        <w:t>) au plus tard quatre jours ouvrables avant la date de la présentation.</w:t>
      </w:r>
    </w:p>
    <w:p>
      <w:pPr>
        <w:ind w:right="72"/>
        <w:jc w:val="both"/>
        <w:rPr>
          <w:rFonts w:ascii="Georgia" w:hAnsi="Georgia"/>
          <w:sz w:val="20"/>
          <w:szCs w:val="20"/>
          <w:lang w:val="fr-BE"/>
        </w:rPr>
      </w:pPr>
    </w:p>
    <w:p>
      <w:pPr>
        <w:ind w:right="72"/>
        <w:jc w:val="both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color w:val="FF0000"/>
          <w:sz w:val="20"/>
          <w:szCs w:val="20"/>
          <w:u w:val="single"/>
          <w:lang w:val="fr-BE"/>
        </w:rPr>
        <w:t>IMPORTANT</w:t>
      </w:r>
      <w:r>
        <w:rPr>
          <w:rFonts w:ascii="Georgia" w:hAnsi="Georgia"/>
          <w:color w:val="FF0000"/>
          <w:sz w:val="20"/>
          <w:szCs w:val="20"/>
          <w:lang w:val="fr-BE"/>
        </w:rPr>
        <w:t> </w:t>
      </w:r>
      <w:r>
        <w:rPr>
          <w:rFonts w:ascii="Georgia" w:hAnsi="Georgia"/>
          <w:sz w:val="20"/>
          <w:szCs w:val="20"/>
          <w:lang w:val="fr-BE"/>
        </w:rPr>
        <w:t xml:space="preserve">: Auriez-vous l’amabilité de </w:t>
      </w:r>
      <w:commentRangeStart w:id="5"/>
      <w:r>
        <w:rPr>
          <w:rFonts w:ascii="Georgia" w:hAnsi="Georgia"/>
          <w:b/>
          <w:bCs/>
          <w:color w:val="FF0000"/>
          <w:sz w:val="20"/>
          <w:szCs w:val="20"/>
          <w:lang w:val="fr-BE"/>
        </w:rPr>
        <w:t xml:space="preserve">me confirmer sans délai par retour de mail </w:t>
      </w:r>
      <w:commentRangeEnd w:id="5"/>
      <w:r>
        <w:rPr>
          <w:rStyle w:val="Marquedecommentaire"/>
        </w:rPr>
        <w:commentReference w:id="5"/>
      </w:r>
      <w:r>
        <w:rPr>
          <w:rFonts w:ascii="Georgia" w:hAnsi="Georgia"/>
          <w:b/>
          <w:bCs/>
          <w:color w:val="FF0000"/>
          <w:sz w:val="20"/>
          <w:szCs w:val="20"/>
          <w:lang w:val="fr-BE"/>
        </w:rPr>
        <w:t>votre bonne réception de cet email</w:t>
      </w:r>
      <w:r>
        <w:rPr>
          <w:rFonts w:ascii="Georgia" w:hAnsi="Georgia"/>
          <w:color w:val="FF0000"/>
          <w:sz w:val="20"/>
          <w:szCs w:val="20"/>
          <w:lang w:val="fr-BE"/>
        </w:rPr>
        <w:t> </w:t>
      </w:r>
      <w:r>
        <w:rPr>
          <w:rFonts w:ascii="Georgia" w:hAnsi="Georgia"/>
          <w:sz w:val="20"/>
          <w:szCs w:val="20"/>
          <w:lang w:val="fr-BE"/>
        </w:rPr>
        <w:t>?</w:t>
      </w:r>
    </w:p>
    <w:p>
      <w:pPr>
        <w:ind w:right="72"/>
        <w:jc w:val="both"/>
        <w:rPr>
          <w:rFonts w:ascii="Georgia" w:hAnsi="Georgia"/>
          <w:sz w:val="20"/>
          <w:szCs w:val="20"/>
          <w:lang w:val="fr-BE"/>
        </w:rPr>
      </w:pPr>
    </w:p>
    <w:p>
      <w:pPr>
        <w:ind w:right="72"/>
        <w:jc w:val="both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>En vous remerciant,</w:t>
      </w:r>
    </w:p>
    <w:p>
      <w:pPr>
        <w:rPr>
          <w:rFonts w:ascii="Georgia" w:hAnsi="Georgia"/>
          <w:sz w:val="20"/>
          <w:szCs w:val="20"/>
          <w:lang w:val="fr-BE"/>
        </w:rPr>
      </w:pPr>
    </w:p>
    <w:p>
      <w:pPr>
        <w:rPr>
          <w:lang w:val="fr-FR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bine" w:date="2022-05-18T09:07:00Z" w:initials="CA-SG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proofErr w:type="gramStart"/>
      <w:r>
        <w:rPr>
          <w:lang w:val="fr-BE"/>
        </w:rPr>
        <w:t>pour</w:t>
      </w:r>
      <w:proofErr w:type="gramEnd"/>
      <w:r>
        <w:rPr>
          <w:lang w:val="fr-BE"/>
        </w:rPr>
        <w:t xml:space="preserve"> la plateforme </w:t>
      </w:r>
      <w:proofErr w:type="spellStart"/>
      <w:r>
        <w:rPr>
          <w:lang w:val="fr-BE"/>
        </w:rPr>
        <w:t>cellule.archi</w:t>
      </w:r>
      <w:proofErr w:type="spellEnd"/>
      <w:r>
        <w:rPr>
          <w:lang w:val="fr-BE"/>
        </w:rPr>
        <w:t xml:space="preserve"> uniquement</w:t>
      </w:r>
    </w:p>
  </w:comment>
  <w:comment w:id="1" w:author="Cellule architecture" w:date="2022-11-10T13:14:00Z" w:initials="CA-SG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 xml:space="preserve">Compter 30 jours minimum, à adapter à l’ampleur de la composition de l’offre et des éventuels documents techniques dont les soumissionnaires doivent prendre connaissance. </w:t>
      </w:r>
    </w:p>
    <w:p>
      <w:pPr>
        <w:pStyle w:val="Commentaire"/>
      </w:pPr>
      <w:r>
        <w:rPr>
          <w:lang w:val="fr-BE"/>
        </w:rPr>
        <w:t>Ce délai minimum p</w:t>
      </w:r>
      <w:bookmarkStart w:id="2" w:name="_GoBack"/>
      <w:bookmarkEnd w:id="2"/>
      <w:r>
        <w:rPr>
          <w:lang w:val="fr-BE"/>
        </w:rPr>
        <w:t>eut être réduit de 5 jours (&gt; 25 jours) pour les offres remises strictement sous voie électronique (art. 37 § 5 de la loi du 17/06/2016).</w:t>
      </w:r>
    </w:p>
  </w:comment>
  <w:comment w:id="4" w:author="Sabine" w:date="2022-05-12T13:58:00Z" w:initials="CA-SG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>Ou 2 ou 1, si le timing de la préanalyse, pour laquelle les panneaux imprimés sont requis, ne permet pas cette souplesse.</w:t>
      </w:r>
    </w:p>
  </w:comment>
  <w:comment w:id="3" w:author="Sabine" w:date="2022-05-12T13:58:00Z" w:initials="CA-SG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>Uniquement au cas où seuls des panneaux, et pas de maquette, sont demandés.</w:t>
      </w:r>
    </w:p>
  </w:comment>
  <w:comment w:id="5" w:author="Cellule architecture" w:date="2020-03-03T12:21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>S’assurer très rapidement de la bonne réception du CDC est indispensable. Si pas de nouvelles dans les 12h suivant l’envoi de ce mail: consulter le dossier spams et si rien, appeler et demander la confirmation mail.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bine">
    <w15:presenceInfo w15:providerId="None" w15:userId="Sabine"/>
  </w15:person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5795-933D-4ACE-A1F0-C7B0F06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0" w:line="240" w:lineRule="auto"/>
      <w:ind w:right="986" w:firstLine="1134"/>
    </w:pPr>
    <w:rPr>
      <w:rFonts w:ascii="Times" w:hAnsi="Times" w:cs="Times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rFonts w:ascii="Times" w:hAnsi="Times" w:cs="Times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 w:line="48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hyperlink" Target="http://www.cellule.arch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architecture</dc:creator>
  <cp:keywords/>
  <dc:description/>
  <cp:lastModifiedBy>Cellule architecture</cp:lastModifiedBy>
  <cp:revision>9</cp:revision>
  <dcterms:created xsi:type="dcterms:W3CDTF">2020-03-03T11:19:00Z</dcterms:created>
  <dcterms:modified xsi:type="dcterms:W3CDTF">2022-11-10T12:16:00Z</dcterms:modified>
</cp:coreProperties>
</file>