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tbl>
      <w:tblPr>
        <w:tblW w:w="0" w:type="auto"/>
        <w:tblInd w:w="-1320" w:type="dxa"/>
        <w:tblLayout w:type="fixed"/>
        <w:tblCellMar>
          <w:left w:w="80" w:type="dxa"/>
          <w:right w:w="80" w:type="dxa"/>
        </w:tblCellMar>
        <w:tblLook w:val="0000" w:firstRow="0" w:lastRow="0" w:firstColumn="0" w:lastColumn="0" w:noHBand="0" w:noVBand="0"/>
      </w:tblPr>
      <w:tblGrid>
        <w:gridCol w:w="4900"/>
        <w:gridCol w:w="5200"/>
      </w:tblGrid>
      <w:tr>
        <w:trPr>
          <w:cantSplit/>
        </w:trPr>
        <w:tc>
          <w:tcPr>
            <w:tcW w:w="4900" w:type="dxa"/>
          </w:tcPr>
          <w:p>
            <w:pPr>
              <w:rPr>
                <w:rFonts w:ascii="Trebuchet MS" w:hAnsi="Trebuchet MS"/>
                <w:sz w:val="18"/>
              </w:rPr>
            </w:pPr>
          </w:p>
        </w:tc>
        <w:tc>
          <w:tcPr>
            <w:tcW w:w="5200" w:type="dxa"/>
          </w:tcPr>
          <w:p>
            <w:pPr>
              <w:jc w:val="center"/>
              <w:rPr>
                <w:rFonts w:ascii="Trebuchet MS" w:hAnsi="Trebuchet MS"/>
                <w:b/>
                <w:sz w:val="22"/>
              </w:rPr>
            </w:pPr>
          </w:p>
        </w:tc>
      </w:tr>
      <w:tr>
        <w:trPr>
          <w:cantSplit/>
        </w:trPr>
        <w:tc>
          <w:tcPr>
            <w:tcW w:w="4900" w:type="dxa"/>
          </w:tcPr>
          <w:p>
            <w:pPr>
              <w:rPr>
                <w:rFonts w:ascii="Trebuchet MS" w:hAnsi="Trebuchet MS"/>
                <w:sz w:val="18"/>
              </w:rPr>
            </w:pPr>
          </w:p>
        </w:tc>
        <w:tc>
          <w:tcPr>
            <w:tcW w:w="5200" w:type="dxa"/>
          </w:tcPr>
          <w:p>
            <w:pPr>
              <w:pStyle w:val="Titre2"/>
              <w:rPr>
                <w:rFonts w:ascii="Trebuchet MS" w:hAnsi="Trebuchet MS"/>
                <w:b/>
                <w:sz w:val="22"/>
              </w:rPr>
            </w:pPr>
          </w:p>
        </w:tc>
      </w:tr>
      <w:tr>
        <w:trPr>
          <w:cantSplit/>
        </w:trPr>
        <w:tc>
          <w:tcPr>
            <w:tcW w:w="4900" w:type="dxa"/>
          </w:tcPr>
          <w:p>
            <w:pPr>
              <w:pStyle w:val="Titre4"/>
              <w:rPr>
                <w:rFonts w:ascii="Trebuchet MS" w:hAnsi="Trebuchet MS"/>
              </w:rPr>
            </w:pPr>
            <w:r>
              <w:rPr>
                <w:rFonts w:ascii="Trebuchet MS" w:hAnsi="Trebuchet MS"/>
              </w:rPr>
              <w:t>Votre correspondant(e)</w:t>
            </w:r>
          </w:p>
        </w:tc>
        <w:tc>
          <w:tcPr>
            <w:tcW w:w="5200" w:type="dxa"/>
          </w:tcPr>
          <w:p>
            <w:pPr>
              <w:jc w:val="center"/>
              <w:rPr>
                <w:rFonts w:ascii="Trebuchet MS" w:hAnsi="Trebuchet MS"/>
                <w:b/>
                <w:vanish/>
                <w:sz w:val="22"/>
              </w:rPr>
            </w:pPr>
          </w:p>
        </w:tc>
      </w:tr>
      <w:tr>
        <w:trPr>
          <w:cantSplit/>
        </w:trPr>
        <w:tc>
          <w:tcPr>
            <w:tcW w:w="4900" w:type="dxa"/>
          </w:tcPr>
          <w:p>
            <w:pPr>
              <w:pStyle w:val="Titre3"/>
              <w:rPr>
                <w:rFonts w:ascii="Trebuchet MS" w:hAnsi="Trebuchet MS"/>
              </w:rPr>
            </w:pPr>
            <w:r>
              <w:rPr>
                <w:rFonts w:ascii="Trebuchet MS" w:hAnsi="Trebuchet MS"/>
              </w:rPr>
              <w:t xml:space="preserve">              </w:t>
            </w:r>
          </w:p>
        </w:tc>
        <w:tc>
          <w:tcPr>
            <w:tcW w:w="5200" w:type="dxa"/>
          </w:tcPr>
          <w:p>
            <w:pPr>
              <w:jc w:val="center"/>
              <w:rPr>
                <w:rFonts w:ascii="Trebuchet MS" w:hAnsi="Trebuchet MS"/>
                <w:b/>
                <w:sz w:val="22"/>
              </w:rPr>
            </w:pPr>
          </w:p>
        </w:tc>
      </w:tr>
      <w:tr>
        <w:trPr>
          <w:cantSplit/>
        </w:trPr>
        <w:tc>
          <w:tcPr>
            <w:tcW w:w="4900" w:type="dxa"/>
          </w:tcPr>
          <w:p>
            <w:pPr>
              <w:pStyle w:val="Titre5"/>
              <w:rPr>
                <w:rFonts w:ascii="Trebuchet MS" w:hAnsi="Trebuchet MS"/>
              </w:rPr>
            </w:pPr>
          </w:p>
        </w:tc>
        <w:tc>
          <w:tcPr>
            <w:tcW w:w="5200" w:type="dxa"/>
          </w:tcPr>
          <w:p>
            <w:pPr>
              <w:jc w:val="center"/>
              <w:rPr>
                <w:rFonts w:ascii="Trebuchet MS" w:hAnsi="Trebuchet MS"/>
                <w:b/>
                <w:sz w:val="22"/>
              </w:rPr>
            </w:pPr>
          </w:p>
        </w:tc>
      </w:tr>
      <w:tr>
        <w:trPr>
          <w:cantSplit/>
        </w:trPr>
        <w:tc>
          <w:tcPr>
            <w:tcW w:w="4900" w:type="dxa"/>
          </w:tcPr>
          <w:p>
            <w:pPr>
              <w:ind w:left="611" w:firstLine="142"/>
              <w:rPr>
                <w:rFonts w:ascii="Trebuchet MS" w:hAnsi="Trebuchet MS"/>
                <w:sz w:val="24"/>
              </w:rPr>
            </w:pPr>
            <w:r>
              <w:rPr>
                <w:rFonts w:ascii="Trebuchet MS" w:hAnsi="Trebuchet MS"/>
              </w:rPr>
              <w:t></w:t>
            </w:r>
            <w:r>
              <w:rPr>
                <w:rFonts w:ascii="Trebuchet MS" w:hAnsi="Trebuchet MS" w:cs="Arial"/>
                <w:sz w:val="22"/>
              </w:rPr>
              <w:t xml:space="preserve">: </w:t>
            </w:r>
          </w:p>
        </w:tc>
        <w:tc>
          <w:tcPr>
            <w:tcW w:w="5200" w:type="dxa"/>
          </w:tcPr>
          <w:p>
            <w:pPr>
              <w:jc w:val="center"/>
              <w:rPr>
                <w:rFonts w:ascii="Trebuchet MS" w:hAnsi="Trebuchet MS"/>
                <w:b/>
                <w:sz w:val="22"/>
              </w:rPr>
            </w:pPr>
          </w:p>
        </w:tc>
      </w:tr>
      <w:tr>
        <w:trPr>
          <w:cantSplit/>
        </w:trPr>
        <w:tc>
          <w:tcPr>
            <w:tcW w:w="4900" w:type="dxa"/>
          </w:tcPr>
          <w:p>
            <w:pPr>
              <w:ind w:left="469" w:firstLine="284"/>
              <w:rPr>
                <w:rFonts w:ascii="Trebuchet MS" w:hAnsi="Trebuchet MS" w:cs="Arial"/>
              </w:rPr>
            </w:pPr>
            <w:r>
              <w:rPr>
                <w:rFonts w:ascii="Trebuchet MS" w:hAnsi="Trebuchet MS"/>
                <w:sz w:val="24"/>
              </w:rPr>
              <w:t></w:t>
            </w:r>
            <w:r>
              <w:rPr>
                <w:rFonts w:ascii="Trebuchet MS" w:hAnsi="Trebuchet MS" w:cs="Arial"/>
                <w:sz w:val="24"/>
              </w:rPr>
              <w:t xml:space="preserve"> : </w:t>
            </w:r>
            <w:r>
              <w:rPr>
                <w:rFonts w:ascii="Trebuchet MS" w:hAnsi="Trebuchet MS"/>
                <w:sz w:val="24"/>
              </w:rPr>
              <w:t></w:t>
            </w:r>
          </w:p>
        </w:tc>
        <w:tc>
          <w:tcPr>
            <w:tcW w:w="5200" w:type="dxa"/>
          </w:tcPr>
          <w:p>
            <w:pPr>
              <w:jc w:val="center"/>
              <w:rPr>
                <w:rFonts w:ascii="Trebuchet MS" w:hAnsi="Trebuchet MS"/>
                <w:b/>
                <w:sz w:val="22"/>
              </w:rPr>
            </w:pPr>
          </w:p>
        </w:tc>
      </w:tr>
      <w:tr>
        <w:trPr>
          <w:cantSplit/>
        </w:trPr>
        <w:tc>
          <w:tcPr>
            <w:tcW w:w="4900" w:type="dxa"/>
          </w:tcPr>
          <w:p>
            <w:pPr>
              <w:ind w:firstLine="753"/>
              <w:rPr>
                <w:rFonts w:ascii="Trebuchet MS" w:hAnsi="Trebuchet MS" w:cs="Arial"/>
              </w:rPr>
            </w:pPr>
            <w:r>
              <w:rPr>
                <w:rFonts w:ascii="Trebuchet MS" w:hAnsi="Trebuchet MS"/>
              </w:rPr>
              <w:t></w:t>
            </w:r>
            <w:r>
              <w:rPr>
                <w:rFonts w:ascii="Trebuchet MS" w:hAnsi="Trebuchet MS" w:cs="Arial"/>
              </w:rPr>
              <w:t> : @</w:t>
            </w:r>
          </w:p>
          <w:p>
            <w:pPr>
              <w:ind w:left="327" w:firstLine="426"/>
              <w:rPr>
                <w:rFonts w:ascii="Trebuchet MS" w:hAnsi="Trebuchet MS"/>
                <w:i/>
                <w:sz w:val="18"/>
              </w:rPr>
            </w:pPr>
          </w:p>
        </w:tc>
        <w:tc>
          <w:tcPr>
            <w:tcW w:w="5200" w:type="dxa"/>
          </w:tcPr>
          <w:p>
            <w:pPr>
              <w:jc w:val="center"/>
              <w:rPr>
                <w:rFonts w:ascii="Trebuchet MS" w:hAnsi="Trebuchet MS"/>
                <w:b/>
                <w:sz w:val="22"/>
              </w:rPr>
            </w:pPr>
          </w:p>
        </w:tc>
      </w:tr>
    </w:tbl>
    <w:p>
      <w:pPr>
        <w:rPr>
          <w:rFonts w:ascii="Trebuchet MS" w:hAnsi="Trebuchet MS"/>
          <w:sz w:val="22"/>
          <w:szCs w:val="22"/>
        </w:rPr>
      </w:pPr>
    </w:p>
    <w:p>
      <w:pPr>
        <w:rPr>
          <w:rFonts w:ascii="Trebuchet MS" w:hAnsi="Trebuchet MS"/>
          <w:sz w:val="22"/>
          <w:szCs w:val="22"/>
        </w:rPr>
      </w:pPr>
    </w:p>
    <w:tbl>
      <w:tblPr>
        <w:tblW w:w="0" w:type="auto"/>
        <w:tblInd w:w="-80" w:type="dxa"/>
        <w:tblLayout w:type="fixed"/>
        <w:tblCellMar>
          <w:left w:w="142" w:type="dxa"/>
          <w:right w:w="142" w:type="dxa"/>
        </w:tblCellMar>
        <w:tblLook w:val="0000" w:firstRow="0" w:lastRow="0" w:firstColumn="0" w:lastColumn="0" w:noHBand="0" w:noVBand="0"/>
      </w:tblPr>
      <w:tblGrid>
        <w:gridCol w:w="1942"/>
        <w:gridCol w:w="2380"/>
        <w:gridCol w:w="3200"/>
        <w:gridCol w:w="1760"/>
      </w:tblGrid>
      <w:tr>
        <w:trPr>
          <w:cantSplit/>
        </w:trPr>
        <w:tc>
          <w:tcPr>
            <w:tcW w:w="1942" w:type="dxa"/>
          </w:tcPr>
          <w:p>
            <w:pPr>
              <w:rPr>
                <w:rFonts w:ascii="Trebuchet MS" w:hAnsi="Trebuchet MS"/>
                <w:sz w:val="18"/>
                <w:szCs w:val="18"/>
              </w:rPr>
            </w:pPr>
            <w:r>
              <w:rPr>
                <w:rFonts w:ascii="Trebuchet MS" w:hAnsi="Trebuchet MS"/>
                <w:sz w:val="18"/>
                <w:szCs w:val="18"/>
              </w:rPr>
              <w:t xml:space="preserve">Votre lettre du </w:t>
            </w:r>
          </w:p>
        </w:tc>
        <w:tc>
          <w:tcPr>
            <w:tcW w:w="2380" w:type="dxa"/>
          </w:tcPr>
          <w:p>
            <w:pPr>
              <w:jc w:val="center"/>
              <w:rPr>
                <w:rFonts w:ascii="Trebuchet MS" w:hAnsi="Trebuchet MS"/>
                <w:sz w:val="18"/>
                <w:szCs w:val="18"/>
              </w:rPr>
            </w:pPr>
            <w:r>
              <w:rPr>
                <w:rFonts w:ascii="Trebuchet MS" w:hAnsi="Trebuchet MS"/>
                <w:sz w:val="18"/>
                <w:szCs w:val="18"/>
              </w:rPr>
              <w:t>Vos références</w:t>
            </w:r>
          </w:p>
        </w:tc>
        <w:tc>
          <w:tcPr>
            <w:tcW w:w="3200" w:type="dxa"/>
          </w:tcPr>
          <w:p>
            <w:pPr>
              <w:jc w:val="center"/>
              <w:rPr>
                <w:rFonts w:ascii="Trebuchet MS" w:hAnsi="Trebuchet MS"/>
                <w:sz w:val="18"/>
                <w:szCs w:val="18"/>
              </w:rPr>
            </w:pPr>
            <w:r>
              <w:rPr>
                <w:rFonts w:ascii="Trebuchet MS" w:hAnsi="Trebuchet MS"/>
                <w:sz w:val="18"/>
                <w:szCs w:val="18"/>
              </w:rPr>
              <w:t>Nos références</w:t>
            </w:r>
          </w:p>
        </w:tc>
        <w:tc>
          <w:tcPr>
            <w:tcW w:w="1760" w:type="dxa"/>
          </w:tcPr>
          <w:p>
            <w:pPr>
              <w:jc w:val="center"/>
              <w:rPr>
                <w:rFonts w:ascii="Trebuchet MS" w:hAnsi="Trebuchet MS"/>
                <w:sz w:val="18"/>
                <w:szCs w:val="18"/>
              </w:rPr>
            </w:pPr>
            <w:r>
              <w:rPr>
                <w:rFonts w:ascii="Trebuchet MS" w:hAnsi="Trebuchet MS"/>
                <w:sz w:val="18"/>
                <w:szCs w:val="18"/>
              </w:rPr>
              <w:t>Annexes</w:t>
            </w:r>
          </w:p>
        </w:tc>
      </w:tr>
      <w:tr>
        <w:trPr>
          <w:cantSplit/>
        </w:trPr>
        <w:tc>
          <w:tcPr>
            <w:tcW w:w="1942" w:type="dxa"/>
          </w:tcPr>
          <w:p>
            <w:pPr>
              <w:jc w:val="center"/>
              <w:rPr>
                <w:rFonts w:ascii="Trebuchet MS" w:hAnsi="Trebuchet MS"/>
                <w:sz w:val="18"/>
                <w:szCs w:val="18"/>
              </w:rPr>
            </w:pPr>
          </w:p>
        </w:tc>
        <w:tc>
          <w:tcPr>
            <w:tcW w:w="2380" w:type="dxa"/>
          </w:tcPr>
          <w:p>
            <w:pPr>
              <w:jc w:val="center"/>
              <w:rPr>
                <w:rFonts w:ascii="Trebuchet MS" w:hAnsi="Trebuchet MS"/>
                <w:sz w:val="18"/>
                <w:szCs w:val="18"/>
              </w:rPr>
            </w:pPr>
          </w:p>
        </w:tc>
        <w:tc>
          <w:tcPr>
            <w:tcW w:w="3200" w:type="dxa"/>
          </w:tcPr>
          <w:p>
            <w:pPr>
              <w:jc w:val="center"/>
              <w:rPr>
                <w:rFonts w:ascii="Trebuchet MS" w:hAnsi="Trebuchet MS"/>
                <w:sz w:val="18"/>
                <w:szCs w:val="18"/>
              </w:rPr>
            </w:pPr>
          </w:p>
        </w:tc>
        <w:tc>
          <w:tcPr>
            <w:tcW w:w="1760" w:type="dxa"/>
          </w:tcPr>
          <w:p>
            <w:pPr>
              <w:jc w:val="center"/>
              <w:rPr>
                <w:rFonts w:ascii="Trebuchet MS" w:hAnsi="Trebuchet MS"/>
                <w:sz w:val="18"/>
                <w:szCs w:val="18"/>
              </w:rPr>
            </w:pPr>
            <w:r>
              <w:rPr>
                <w:rFonts w:ascii="Trebuchet MS" w:hAnsi="Trebuchet MS"/>
                <w:sz w:val="18"/>
                <w:szCs w:val="18"/>
                <w:highlight w:val="yellow"/>
              </w:rPr>
              <w:t>xxxx</w:t>
            </w:r>
          </w:p>
        </w:tc>
      </w:tr>
    </w:tbl>
    <w:p>
      <w:pPr>
        <w:rPr>
          <w:rFonts w:ascii="Trebuchet MS" w:hAnsi="Trebuchet MS"/>
          <w:sz w:val="22"/>
          <w:szCs w:val="22"/>
        </w:rPr>
      </w:pPr>
    </w:p>
    <w:p>
      <w:pPr>
        <w:rPr>
          <w:rFonts w:ascii="Trebuchet MS" w:hAnsi="Trebuchet MS"/>
          <w:sz w:val="22"/>
          <w:szCs w:val="22"/>
        </w:rPr>
      </w:pPr>
    </w:p>
    <w:p>
      <w:pPr>
        <w:outlineLvl w:val="0"/>
        <w:rPr>
          <w:rFonts w:ascii="Trebuchet MS" w:hAnsi="Trebuchet MS" w:cs="Arial"/>
          <w:b/>
          <w:bCs/>
          <w:sz w:val="22"/>
          <w:highlight w:val="yellow"/>
        </w:rPr>
      </w:pPr>
      <w:r>
        <w:rPr>
          <w:rFonts w:ascii="Trebuchet MS" w:hAnsi="Trebuchet MS" w:cs="Arial"/>
          <w:b/>
          <w:bCs/>
          <w:sz w:val="22"/>
          <w:u w:val="single"/>
        </w:rPr>
        <w:t>Objet</w:t>
      </w:r>
      <w:r>
        <w:rPr>
          <w:rFonts w:ascii="Trebuchet MS" w:hAnsi="Trebuchet MS" w:cs="Arial"/>
          <w:b/>
          <w:bCs/>
          <w:sz w:val="22"/>
        </w:rPr>
        <w:t xml:space="preserve"> :  </w:t>
      </w:r>
      <w:r>
        <w:rPr>
          <w:rFonts w:ascii="Trebuchet MS" w:hAnsi="Trebuchet MS" w:cs="Arial"/>
          <w:b/>
          <w:bCs/>
          <w:sz w:val="22"/>
          <w:highlight w:val="yellow"/>
        </w:rPr>
        <w:t>VILLE – ADRESSE</w:t>
      </w:r>
    </w:p>
    <w:p>
      <w:pPr>
        <w:outlineLvl w:val="0"/>
        <w:rPr>
          <w:rFonts w:ascii="Trebuchet MS" w:hAnsi="Trebuchet MS" w:cs="Arial"/>
          <w:b/>
          <w:bCs/>
          <w:sz w:val="22"/>
        </w:rPr>
      </w:pPr>
      <w:r>
        <w:rPr>
          <w:rFonts w:ascii="Trebuchet MS" w:hAnsi="Trebuchet MS" w:cs="Arial"/>
          <w:b/>
          <w:bCs/>
          <w:sz w:val="22"/>
        </w:rPr>
        <w:tab/>
      </w:r>
      <w:r>
        <w:rPr>
          <w:rFonts w:ascii="Trebuchet MS" w:hAnsi="Trebuchet MS" w:cs="Arial"/>
          <w:b/>
          <w:bCs/>
          <w:sz w:val="22"/>
        </w:rPr>
        <w:tab/>
        <w:t xml:space="preserve">     </w:t>
      </w:r>
      <w:r>
        <w:rPr>
          <w:rFonts w:ascii="Trebuchet MS" w:hAnsi="Trebuchet MS" w:cs="Arial"/>
          <w:b/>
          <w:bCs/>
          <w:sz w:val="22"/>
          <w:highlight w:val="yellow"/>
        </w:rPr>
        <w:t>Intitulé du projet</w:t>
      </w:r>
    </w:p>
    <w:p>
      <w:pPr>
        <w:outlineLvl w:val="0"/>
        <w:rPr>
          <w:rFonts w:ascii="Trebuchet MS" w:hAnsi="Trebuchet MS" w:cs="Arial"/>
          <w:b/>
          <w:bCs/>
          <w:sz w:val="22"/>
        </w:rPr>
      </w:pPr>
      <w:r>
        <w:rPr>
          <w:rFonts w:ascii="Trebuchet MS" w:hAnsi="Trebuchet MS" w:cs="Arial"/>
          <w:b/>
          <w:bCs/>
          <w:sz w:val="22"/>
        </w:rPr>
        <w:tab/>
      </w:r>
      <w:r>
        <w:rPr>
          <w:rFonts w:ascii="Trebuchet MS" w:hAnsi="Trebuchet MS" w:cs="Arial"/>
          <w:b/>
          <w:bCs/>
          <w:sz w:val="22"/>
        </w:rPr>
        <w:tab/>
      </w:r>
      <w:r>
        <w:rPr>
          <w:rFonts w:ascii="Trebuchet MS" w:hAnsi="Trebuchet MS" w:cs="Arial"/>
          <w:b/>
          <w:bCs/>
          <w:sz w:val="22"/>
        </w:rPr>
        <w:tab/>
        <w:t>Désignation d’une équipe d’auteurs de projet</w:t>
      </w:r>
    </w:p>
    <w:p>
      <w:pPr>
        <w:outlineLvl w:val="0"/>
        <w:rPr>
          <w:rFonts w:ascii="Trebuchet MS" w:hAnsi="Trebuchet MS" w:cs="Arial"/>
          <w:b/>
          <w:bCs/>
          <w:sz w:val="22"/>
        </w:rPr>
      </w:pPr>
      <w:r>
        <w:rPr>
          <w:rFonts w:ascii="Trebuchet MS" w:hAnsi="Trebuchet MS" w:cs="Arial"/>
          <w:b/>
          <w:bCs/>
          <w:sz w:val="22"/>
        </w:rPr>
        <w:tab/>
      </w:r>
      <w:r>
        <w:rPr>
          <w:rFonts w:ascii="Trebuchet MS" w:hAnsi="Trebuchet MS" w:cs="Arial"/>
          <w:b/>
          <w:bCs/>
          <w:sz w:val="22"/>
        </w:rPr>
        <w:tab/>
        <w:t xml:space="preserve">     Jury- étape de sélection qualitative</w:t>
      </w:r>
    </w:p>
    <w:p>
      <w:pPr>
        <w:outlineLvl w:val="0"/>
        <w:rPr>
          <w:rFonts w:ascii="Trebuchet MS" w:hAnsi="Trebuchet MS" w:cs="Arial"/>
          <w:b/>
          <w:bCs/>
          <w:sz w:val="22"/>
        </w:rPr>
      </w:pPr>
      <w:r>
        <w:rPr>
          <w:rFonts w:ascii="Trebuchet MS" w:hAnsi="Trebuchet MS" w:cs="Arial"/>
          <w:b/>
          <w:bCs/>
          <w:sz w:val="22"/>
        </w:rPr>
        <w:tab/>
      </w:r>
      <w:r>
        <w:rPr>
          <w:rFonts w:ascii="Trebuchet MS" w:hAnsi="Trebuchet MS" w:cs="Arial"/>
          <w:b/>
          <w:bCs/>
          <w:sz w:val="22"/>
        </w:rPr>
        <w:tab/>
        <w:t xml:space="preserve">     Réunion du </w:t>
      </w:r>
      <w:r>
        <w:rPr>
          <w:rFonts w:ascii="Trebuchet MS" w:hAnsi="Trebuchet MS" w:cs="Arial"/>
          <w:b/>
          <w:bCs/>
          <w:sz w:val="22"/>
          <w:highlight w:val="yellow"/>
        </w:rPr>
        <w:t>date</w:t>
      </w:r>
      <w:r>
        <w:rPr>
          <w:rFonts w:ascii="Trebuchet MS" w:hAnsi="Trebuchet MS" w:cs="Arial"/>
          <w:b/>
          <w:bCs/>
          <w:sz w:val="22"/>
        </w:rPr>
        <w:t xml:space="preserve"> à </w:t>
      </w:r>
      <w:r>
        <w:rPr>
          <w:rFonts w:ascii="Trebuchet MS" w:hAnsi="Trebuchet MS" w:cs="Arial"/>
          <w:b/>
          <w:bCs/>
          <w:sz w:val="22"/>
          <w:highlight w:val="yellow"/>
        </w:rPr>
        <w:t>Ville</w:t>
      </w:r>
    </w:p>
    <w:p>
      <w:pPr>
        <w:pBdr>
          <w:bottom w:val="single" w:sz="4" w:space="1" w:color="auto"/>
        </w:pBdr>
        <w:rPr>
          <w:rFonts w:ascii="Trebuchet MS" w:hAnsi="Trebuchet MS"/>
          <w:sz w:val="22"/>
          <w:szCs w:val="22"/>
        </w:rPr>
      </w:pPr>
    </w:p>
    <w:p>
      <w:pPr>
        <w:rPr>
          <w:rFonts w:ascii="Trebuchet MS" w:hAnsi="Trebuchet MS"/>
          <w:sz w:val="22"/>
        </w:rPr>
      </w:pPr>
    </w:p>
    <w:p>
      <w:pPr>
        <w:jc w:val="both"/>
        <w:rPr>
          <w:rFonts w:ascii="Trebuchet MS" w:hAnsi="Trebuchet MS"/>
          <w:sz w:val="22"/>
        </w:rPr>
      </w:pPr>
      <w:r>
        <w:rPr>
          <w:rFonts w:ascii="Trebuchet MS" w:hAnsi="Trebuchet MS"/>
          <w:sz w:val="22"/>
          <w:highlight w:val="yellow"/>
        </w:rPr>
        <w:t>Madame, Monsieur</w:t>
      </w:r>
      <w:r>
        <w:rPr>
          <w:rFonts w:ascii="Trebuchet MS" w:hAnsi="Trebuchet MS"/>
          <w:sz w:val="22"/>
        </w:rPr>
        <w:t>,</w:t>
      </w:r>
    </w:p>
    <w:p>
      <w:pPr>
        <w:jc w:val="both"/>
        <w:rPr>
          <w:rFonts w:ascii="Trebuchet MS" w:hAnsi="Trebuchet MS"/>
          <w:sz w:val="22"/>
        </w:rPr>
      </w:pPr>
    </w:p>
    <w:p>
      <w:pPr>
        <w:pStyle w:val="Retraitcorpsdetexte"/>
        <w:ind w:left="0" w:firstLine="0"/>
        <w:rPr>
          <w:rFonts w:ascii="Trebuchet MS" w:hAnsi="Trebuchet MS" w:cs="Arial"/>
          <w:sz w:val="22"/>
          <w:szCs w:val="22"/>
        </w:rPr>
      </w:pPr>
      <w:r>
        <w:rPr>
          <w:rFonts w:ascii="Trebuchet MS" w:hAnsi="Trebuchet MS" w:cs="Arial"/>
          <w:sz w:val="22"/>
          <w:szCs w:val="22"/>
        </w:rPr>
        <w:t xml:space="preserve">En vue de </w:t>
      </w:r>
      <w:r>
        <w:rPr>
          <w:rFonts w:ascii="Trebuchet MS" w:hAnsi="Trebuchet MS" w:cs="Arial"/>
          <w:bCs/>
          <w:sz w:val="22"/>
          <w:szCs w:val="22"/>
          <w:highlight w:val="yellow"/>
        </w:rPr>
        <w:t>intitulé du projet</w:t>
      </w:r>
      <w:r>
        <w:rPr>
          <w:rFonts w:ascii="Trebuchet MS" w:hAnsi="Trebuchet MS" w:cs="Arial"/>
          <w:bCs/>
          <w:sz w:val="22"/>
          <w:szCs w:val="22"/>
        </w:rPr>
        <w:t xml:space="preserve">, </w:t>
      </w:r>
      <w:r>
        <w:rPr>
          <w:rFonts w:ascii="Trebuchet MS" w:hAnsi="Trebuchet MS" w:cs="Arial"/>
          <w:bCs/>
          <w:sz w:val="22"/>
          <w:szCs w:val="22"/>
          <w:highlight w:val="yellow"/>
        </w:rPr>
        <w:t>maître d’ouvrage</w:t>
      </w:r>
      <w:r>
        <w:rPr>
          <w:rFonts w:ascii="Trebuchet MS" w:hAnsi="Trebuchet MS" w:cs="Arial"/>
          <w:bCs/>
          <w:sz w:val="22"/>
          <w:szCs w:val="22"/>
        </w:rPr>
        <w:t xml:space="preserve"> a</w:t>
      </w:r>
      <w:r>
        <w:rPr>
          <w:rFonts w:ascii="Trebuchet MS" w:hAnsi="Trebuchet MS" w:cs="Arial"/>
          <w:sz w:val="22"/>
          <w:szCs w:val="22"/>
        </w:rPr>
        <w:t xml:space="preserve"> lancé la procédure de désignation d’une équipe d’auteurs de projet, sous forme de marché de services par procédure concurrentielle avec négociation avec publicité </w:t>
      </w:r>
      <w:r>
        <w:rPr>
          <w:rFonts w:ascii="Trebuchet MS" w:hAnsi="Trebuchet MS" w:cs="Arial"/>
          <w:sz w:val="22"/>
          <w:szCs w:val="22"/>
          <w:highlight w:val="yellow"/>
        </w:rPr>
        <w:t>européenne / belge</w:t>
      </w:r>
      <w:r>
        <w:rPr>
          <w:rFonts w:ascii="Trebuchet MS" w:hAnsi="Trebuchet MS" w:cs="Arial"/>
          <w:sz w:val="22"/>
          <w:szCs w:val="22"/>
        </w:rPr>
        <w:t>.</w:t>
      </w:r>
    </w:p>
    <w:p>
      <w:pPr>
        <w:ind w:right="986"/>
        <w:jc w:val="both"/>
        <w:rPr>
          <w:rFonts w:ascii="Trebuchet MS" w:hAnsi="Trebuchet MS" w:cs="Arial"/>
          <w:sz w:val="22"/>
          <w:szCs w:val="22"/>
        </w:rPr>
      </w:pPr>
    </w:p>
    <w:p>
      <w:pPr>
        <w:ind w:right="-27"/>
        <w:jc w:val="both"/>
        <w:rPr>
          <w:rFonts w:ascii="Trebuchet MS" w:hAnsi="Trebuchet MS" w:cs="Arial"/>
          <w:sz w:val="22"/>
          <w:szCs w:val="22"/>
        </w:rPr>
      </w:pPr>
      <w:r>
        <w:rPr>
          <w:rFonts w:ascii="Trebuchet MS" w:hAnsi="Trebuchet MS" w:cs="Arial"/>
          <w:sz w:val="22"/>
          <w:szCs w:val="22"/>
        </w:rPr>
        <w:t xml:space="preserve">Vous trouverez en annexe copie de l’avis de marché paru sur le portail fédéral </w:t>
      </w:r>
      <w:commentRangeStart w:id="0"/>
      <w:r>
        <w:rPr>
          <w:rFonts w:ascii="Trebuchet MS" w:hAnsi="Trebuchet MS" w:cs="Arial"/>
          <w:sz w:val="22"/>
          <w:szCs w:val="22"/>
        </w:rPr>
        <w:t>ainsi qu’au Journal Officiel de l’Union Européenne</w:t>
      </w:r>
      <w:commentRangeEnd w:id="0"/>
      <w:r>
        <w:rPr>
          <w:rStyle w:val="Marquedecommentaire"/>
          <w:rFonts w:ascii="Trebuchet MS" w:hAnsi="Trebuchet MS"/>
        </w:rPr>
        <w:commentReference w:id="0"/>
      </w:r>
      <w:r>
        <w:rPr>
          <w:rFonts w:ascii="Trebuchet MS" w:hAnsi="Trebuchet MS" w:cs="Arial"/>
          <w:sz w:val="22"/>
          <w:szCs w:val="22"/>
        </w:rPr>
        <w:t>.</w:t>
      </w:r>
    </w:p>
    <w:p>
      <w:pPr>
        <w:jc w:val="both"/>
        <w:rPr>
          <w:rFonts w:ascii="Trebuchet MS" w:hAnsi="Trebuchet MS"/>
          <w:sz w:val="22"/>
        </w:rPr>
      </w:pPr>
    </w:p>
    <w:p>
      <w:pPr>
        <w:jc w:val="both"/>
        <w:rPr>
          <w:rFonts w:ascii="Trebuchet MS" w:hAnsi="Trebuchet MS"/>
          <w:sz w:val="22"/>
        </w:rPr>
      </w:pPr>
      <w:r>
        <w:rPr>
          <w:rFonts w:ascii="Trebuchet MS" w:hAnsi="Trebuchet MS"/>
          <w:sz w:val="22"/>
        </w:rPr>
        <w:t>Je vous remercie d’avoir accepté d’être membre du Jury chargé de proposer dans un premier temps la sélection des équipes qui seront ensuite invitées à soumissionner.</w:t>
      </w:r>
    </w:p>
    <w:p>
      <w:pPr>
        <w:jc w:val="both"/>
        <w:rPr>
          <w:rFonts w:ascii="Trebuchet MS" w:hAnsi="Trebuchet MS"/>
          <w:sz w:val="22"/>
        </w:rPr>
      </w:pPr>
    </w:p>
    <w:p>
      <w:pPr>
        <w:jc w:val="both"/>
        <w:rPr>
          <w:rFonts w:ascii="Trebuchet MS" w:hAnsi="Trebuchet MS"/>
          <w:sz w:val="22"/>
        </w:rPr>
      </w:pPr>
      <w:r>
        <w:rPr>
          <w:rFonts w:ascii="Trebuchet MS" w:hAnsi="Trebuchet MS"/>
          <w:sz w:val="22"/>
        </w:rPr>
        <w:t xml:space="preserve">C’est donc avec grand plaisir que je vous communique ci-après, des précisions sur l’organisation de la journée du </w:t>
      </w:r>
      <w:r>
        <w:rPr>
          <w:rFonts w:ascii="Trebuchet MS" w:hAnsi="Trebuchet MS"/>
          <w:b/>
          <w:sz w:val="22"/>
          <w:highlight w:val="yellow"/>
        </w:rPr>
        <w:t>date</w:t>
      </w:r>
      <w:r>
        <w:rPr>
          <w:rFonts w:ascii="Trebuchet MS" w:hAnsi="Trebuchet MS"/>
          <w:sz w:val="22"/>
        </w:rPr>
        <w:t>.</w:t>
      </w:r>
    </w:p>
    <w:p>
      <w:pPr>
        <w:rPr>
          <w:rFonts w:ascii="Trebuchet MS" w:hAnsi="Trebuchet MS"/>
          <w:sz w:val="22"/>
        </w:rPr>
      </w:pPr>
    </w:p>
    <w:p>
      <w:pPr>
        <w:rPr>
          <w:rFonts w:ascii="Trebuchet MS" w:hAnsi="Trebuchet MS"/>
          <w:sz w:val="22"/>
        </w:rPr>
      </w:pPr>
      <w:r>
        <w:rPr>
          <w:rFonts w:ascii="Trebuchet MS" w:hAnsi="Trebuchet MS"/>
          <w:sz w:val="22"/>
        </w:rPr>
        <w:t xml:space="preserve">La réunion se tiendra à </w:t>
      </w:r>
      <w:r>
        <w:rPr>
          <w:rFonts w:ascii="Trebuchet MS" w:hAnsi="Trebuchet MS"/>
          <w:sz w:val="22"/>
          <w:highlight w:val="yellow"/>
        </w:rPr>
        <w:t>Adresse</w:t>
      </w:r>
      <w:r>
        <w:rPr>
          <w:rFonts w:ascii="Trebuchet MS" w:hAnsi="Trebuchet MS"/>
          <w:sz w:val="22"/>
        </w:rPr>
        <w:t xml:space="preserve"> à partir de </w:t>
      </w:r>
      <w:commentRangeStart w:id="1"/>
      <w:r>
        <w:rPr>
          <w:rFonts w:ascii="Trebuchet MS" w:hAnsi="Trebuchet MS"/>
          <w:sz w:val="22"/>
          <w:highlight w:val="yellow"/>
        </w:rPr>
        <w:t>???</w:t>
      </w:r>
      <w:commentRangeEnd w:id="1"/>
      <w:r>
        <w:rPr>
          <w:rStyle w:val="Marquedecommentaire"/>
          <w:rFonts w:ascii="Trebuchet MS" w:hAnsi="Trebuchet MS"/>
        </w:rPr>
        <w:commentReference w:id="1"/>
      </w:r>
      <w:r>
        <w:rPr>
          <w:rFonts w:ascii="Trebuchet MS" w:hAnsi="Trebuchet MS"/>
          <w:sz w:val="22"/>
        </w:rPr>
        <w:t xml:space="preserve"> heures (une collation sera prévue sur place). Nous nous permettons d’insister sur la nécessité d’une présence continue tout au long de la journée, qui pourrait se poursuivre jusqu’en début de soirée.</w:t>
      </w:r>
    </w:p>
    <w:p>
      <w:pPr>
        <w:ind w:left="360"/>
        <w:rPr>
          <w:rFonts w:ascii="Trebuchet MS" w:hAnsi="Trebuchet MS"/>
          <w:sz w:val="22"/>
        </w:rPr>
      </w:pPr>
    </w:p>
    <w:p>
      <w:pPr>
        <w:rPr>
          <w:rFonts w:ascii="Trebuchet MS" w:hAnsi="Trebuchet MS"/>
          <w:sz w:val="22"/>
        </w:rPr>
      </w:pPr>
      <w:r>
        <w:rPr>
          <w:rFonts w:ascii="Trebuchet MS" w:hAnsi="Trebuchet MS"/>
          <w:sz w:val="22"/>
        </w:rPr>
        <w:t>Elle aura pour but d’opérer une sélection qualitative des candidats (</w:t>
      </w:r>
      <w:r>
        <w:rPr>
          <w:rFonts w:ascii="Trebuchet MS" w:hAnsi="Trebuchet MS"/>
          <w:sz w:val="22"/>
          <w:highlight w:val="yellow"/>
        </w:rPr>
        <w:t>3 à 5</w:t>
      </w:r>
      <w:r>
        <w:rPr>
          <w:rFonts w:ascii="Trebuchet MS" w:hAnsi="Trebuchet MS"/>
          <w:sz w:val="22"/>
        </w:rPr>
        <w:t xml:space="preserve"> candidats maximum) sur base de l’avis de marché.</w:t>
      </w:r>
    </w:p>
    <w:p>
      <w:pPr>
        <w:rPr>
          <w:rFonts w:ascii="Trebuchet MS" w:hAnsi="Trebuchet MS"/>
          <w:sz w:val="22"/>
        </w:rPr>
      </w:pPr>
    </w:p>
    <w:p>
      <w:pPr>
        <w:rPr>
          <w:rFonts w:ascii="Trebuchet MS" w:hAnsi="Trebuchet MS"/>
          <w:sz w:val="22"/>
        </w:rPr>
      </w:pPr>
      <w:r>
        <w:rPr>
          <w:rFonts w:ascii="Trebuchet MS" w:hAnsi="Trebuchet MS"/>
          <w:sz w:val="22"/>
        </w:rPr>
        <w:t xml:space="preserve">Pour votre complète information, vous trouverez en annexe à la présente le texte de l’avis de marché ainsi qu’une copie du règlement d’ordre intérieur, qui indique la composition du Jury. </w:t>
      </w:r>
      <w:commentRangeStart w:id="2"/>
      <w:r>
        <w:rPr>
          <w:rFonts w:ascii="Trebuchet MS" w:hAnsi="Trebuchet MS"/>
          <w:sz w:val="22"/>
        </w:rPr>
        <w:t xml:space="preserve">Nous nous permettons de vous envoyer la liste des candidats et les notes de motivation </w:t>
      </w:r>
      <w:r>
        <w:rPr>
          <w:rFonts w:ascii="Trebuchet MS" w:hAnsi="Trebuchet MS"/>
          <w:sz w:val="22"/>
          <w:highlight w:val="yellow"/>
        </w:rPr>
        <w:t>et de profil</w:t>
      </w:r>
      <w:r>
        <w:rPr>
          <w:rFonts w:ascii="Trebuchet MS" w:hAnsi="Trebuchet MS"/>
          <w:sz w:val="22"/>
        </w:rPr>
        <w:t xml:space="preserve"> extraites des candidatures et vous demandons de bien vouloir en prendre connaissance avant la journée de Jury et de les emporter avec vous ce jour-là. Ces documents et les informations qu’ils contiennent sont strictement confidentiels. Par ailleurs, ils ne constituent qu’une partie de la candidature qui devra faire l’objet d’une évaluation complète le jour du jury.</w:t>
      </w:r>
      <w:commentRangeEnd w:id="2"/>
      <w:r>
        <w:rPr>
          <w:rStyle w:val="Marquedecommentaire"/>
        </w:rPr>
        <w:commentReference w:id="2"/>
      </w:r>
    </w:p>
    <w:p>
      <w:pPr>
        <w:rPr>
          <w:rFonts w:ascii="Trebuchet MS" w:hAnsi="Trebuchet MS"/>
          <w:sz w:val="22"/>
        </w:rPr>
      </w:pPr>
      <w:commentRangeStart w:id="4"/>
    </w:p>
    <w:p>
      <w:pPr>
        <w:jc w:val="both"/>
        <w:rPr>
          <w:rFonts w:ascii="Trebuchet MS" w:hAnsi="Trebuchet MS" w:cs="Arial"/>
          <w:sz w:val="22"/>
          <w:szCs w:val="22"/>
        </w:rPr>
      </w:pPr>
      <w:r>
        <w:rPr>
          <w:rFonts w:ascii="Trebuchet MS" w:hAnsi="Trebuchet MS" w:cs="Arial"/>
          <w:sz w:val="22"/>
          <w:szCs w:val="22"/>
        </w:rPr>
        <w:lastRenderedPageBreak/>
        <w:t>La prestation des experts extérieurs donne lieu à un dédommagement forfaitaire</w:t>
      </w:r>
      <w:r>
        <w:rPr>
          <w:rFonts w:ascii="Trebuchet MS" w:hAnsi="Trebuchet MS" w:cs="Arial"/>
          <w:sz w:val="22"/>
          <w:szCs w:val="22"/>
          <w:highlight w:val="yellow"/>
        </w:rPr>
        <w:t xml:space="preserve"> pour la journée ainsi qu’au remboursement des frais de transport</w:t>
      </w:r>
      <w:r>
        <w:rPr>
          <w:rFonts w:ascii="Trebuchet MS" w:hAnsi="Trebuchet MS" w:cs="Arial"/>
          <w:sz w:val="22"/>
          <w:szCs w:val="22"/>
        </w:rPr>
        <w:t xml:space="preserve"> selon le modèle de facture, en annexe, qu’ils pourront remettre le jour du Jury ou renvoyer par la suite à l’adresse y mentionnée.</w:t>
      </w:r>
    </w:p>
    <w:commentRangeEnd w:id="4"/>
    <w:p>
      <w:pPr>
        <w:jc w:val="both"/>
        <w:rPr>
          <w:rFonts w:ascii="Trebuchet MS" w:hAnsi="Trebuchet MS"/>
          <w:sz w:val="22"/>
        </w:rPr>
      </w:pPr>
      <w:r>
        <w:rPr>
          <w:rStyle w:val="Marquedecommentaire"/>
          <w:rFonts w:ascii="Trebuchet MS" w:hAnsi="Trebuchet MS"/>
        </w:rPr>
        <w:commentReference w:id="4"/>
      </w:r>
    </w:p>
    <w:p>
      <w:pPr>
        <w:jc w:val="both"/>
        <w:rPr>
          <w:rFonts w:ascii="Trebuchet MS" w:hAnsi="Trebuchet MS"/>
          <w:sz w:val="22"/>
        </w:rPr>
      </w:pPr>
    </w:p>
    <w:p>
      <w:pPr>
        <w:jc w:val="both"/>
        <w:rPr>
          <w:rFonts w:ascii="Trebuchet MS" w:hAnsi="Trebuchet MS"/>
          <w:sz w:val="22"/>
        </w:rPr>
      </w:pPr>
    </w:p>
    <w:p>
      <w:pPr>
        <w:jc w:val="both"/>
        <w:rPr>
          <w:rFonts w:ascii="Trebuchet MS" w:hAnsi="Trebuchet MS"/>
          <w:sz w:val="22"/>
        </w:rPr>
      </w:pPr>
      <w:r>
        <w:rPr>
          <w:rFonts w:ascii="Trebuchet MS" w:hAnsi="Trebuchet MS"/>
          <w:sz w:val="22"/>
          <w:highlight w:val="yellow"/>
        </w:rPr>
        <w:t>Nom – Prénom - Grade</w:t>
      </w:r>
      <w:r>
        <w:rPr>
          <w:rFonts w:ascii="Trebuchet MS" w:hAnsi="Trebuchet MS"/>
          <w:sz w:val="22"/>
        </w:rPr>
        <w:t xml:space="preserve"> en charge du dossier, se fera un plaisir de vous apporter tout complément d’information que vous souhaiteriez obtenir.</w:t>
      </w:r>
    </w:p>
    <w:p>
      <w:pPr>
        <w:jc w:val="both"/>
        <w:rPr>
          <w:rFonts w:ascii="Trebuchet MS" w:hAnsi="Trebuchet MS"/>
          <w:sz w:val="22"/>
        </w:rPr>
      </w:pPr>
    </w:p>
    <w:p>
      <w:pPr>
        <w:jc w:val="both"/>
        <w:rPr>
          <w:rFonts w:ascii="Trebuchet MS" w:hAnsi="Trebuchet MS"/>
          <w:sz w:val="22"/>
        </w:rPr>
      </w:pPr>
      <w:r>
        <w:rPr>
          <w:rFonts w:ascii="Trebuchet MS" w:hAnsi="Trebuchet MS"/>
          <w:sz w:val="22"/>
        </w:rPr>
        <w:t xml:space="preserve">Dans la perspective de notre agréable rencontre, veuillez agréer </w:t>
      </w:r>
      <w:r>
        <w:rPr>
          <w:rFonts w:ascii="Trebuchet MS" w:hAnsi="Trebuchet MS"/>
          <w:sz w:val="22"/>
          <w:highlight w:val="yellow"/>
        </w:rPr>
        <w:t>Madame, Monsieur</w:t>
      </w:r>
      <w:r>
        <w:rPr>
          <w:rFonts w:ascii="Trebuchet MS" w:hAnsi="Trebuchet MS"/>
          <w:sz w:val="22"/>
        </w:rPr>
        <w:t>, l’assurance de ma considération distinguée.</w:t>
      </w:r>
    </w:p>
    <w:p>
      <w:pPr>
        <w:rPr>
          <w:rFonts w:ascii="Trebuchet MS" w:hAnsi="Trebuchet MS"/>
          <w:sz w:val="22"/>
        </w:rPr>
      </w:pPr>
    </w:p>
    <w:p>
      <w:pPr>
        <w:rPr>
          <w:rFonts w:ascii="Trebuchet MS" w:hAnsi="Trebuchet MS"/>
          <w:sz w:val="22"/>
        </w:rPr>
      </w:pPr>
    </w:p>
    <w:p>
      <w:pPr>
        <w:rPr>
          <w:rFonts w:ascii="Trebuchet MS" w:hAnsi="Trebuchet MS"/>
          <w:sz w:val="22"/>
        </w:rPr>
      </w:pPr>
    </w:p>
    <w:p>
      <w:pPr>
        <w:rPr>
          <w:rFonts w:ascii="Trebuchet MS" w:hAnsi="Trebuchet MS"/>
          <w:sz w:val="22"/>
        </w:rPr>
      </w:pPr>
    </w:p>
    <w:p>
      <w:pPr>
        <w:ind w:left="5680"/>
        <w:rPr>
          <w:rFonts w:ascii="Trebuchet MS" w:hAnsi="Trebuchet MS"/>
          <w:sz w:val="22"/>
        </w:rPr>
      </w:pPr>
      <w:commentRangeStart w:id="5"/>
      <w:r>
        <w:rPr>
          <w:rFonts w:ascii="Trebuchet MS" w:hAnsi="Trebuchet MS"/>
          <w:sz w:val="22"/>
        </w:rPr>
        <w:t xml:space="preserve">XXXXXXXXXXXXXXXX </w:t>
      </w:r>
      <w:commentRangeEnd w:id="5"/>
      <w:r>
        <w:rPr>
          <w:rStyle w:val="Marquedecommentaire"/>
          <w:rFonts w:ascii="Trebuchet MS" w:hAnsi="Trebuchet MS"/>
        </w:rPr>
        <w:commentReference w:id="5"/>
      </w:r>
    </w:p>
    <w:p>
      <w:pPr>
        <w:ind w:left="5680"/>
        <w:rPr>
          <w:rFonts w:ascii="Trebuchet MS" w:hAnsi="Trebuchet MS"/>
          <w:sz w:val="22"/>
        </w:rPr>
      </w:pPr>
    </w:p>
    <w:p>
      <w:pPr>
        <w:ind w:left="5680"/>
        <w:rPr>
          <w:rFonts w:ascii="Trebuchet MS" w:hAnsi="Trebuchet MS"/>
          <w:sz w:val="22"/>
        </w:rPr>
      </w:pPr>
    </w:p>
    <w:p>
      <w:pPr>
        <w:rPr>
          <w:rFonts w:ascii="Trebuchet MS" w:hAnsi="Trebuchet MS"/>
          <w:sz w:val="22"/>
        </w:rPr>
      </w:pPr>
    </w:p>
    <w:p>
      <w:pPr>
        <w:rPr>
          <w:rFonts w:ascii="Trebuchet MS" w:hAnsi="Trebuchet MS"/>
          <w:sz w:val="22"/>
        </w:rPr>
      </w:pPr>
      <w:r>
        <w:rPr>
          <w:rFonts w:ascii="Trebuchet MS" w:hAnsi="Trebuchet MS"/>
          <w:sz w:val="22"/>
        </w:rPr>
        <w:t>Annexes :</w:t>
      </w:r>
    </w:p>
    <w:p>
      <w:pPr>
        <w:rPr>
          <w:rFonts w:ascii="Trebuchet MS" w:hAnsi="Trebuchet MS"/>
          <w:sz w:val="22"/>
        </w:rPr>
      </w:pPr>
      <w:r>
        <w:rPr>
          <w:rFonts w:ascii="Trebuchet MS" w:hAnsi="Trebuchet MS"/>
          <w:sz w:val="22"/>
        </w:rPr>
        <w:t xml:space="preserve">- Avis de marché et ses annexes </w:t>
      </w:r>
      <w:commentRangeStart w:id="6"/>
      <w:r>
        <w:rPr>
          <w:rFonts w:ascii="Trebuchet MS" w:hAnsi="Trebuchet MS"/>
          <w:sz w:val="22"/>
        </w:rPr>
        <w:t>(y compris rectificatifs)</w:t>
      </w:r>
      <w:commentRangeEnd w:id="6"/>
      <w:r>
        <w:rPr>
          <w:rStyle w:val="Marquedecommentaire"/>
          <w:rFonts w:ascii="Trebuchet MS" w:hAnsi="Trebuchet MS"/>
        </w:rPr>
        <w:commentReference w:id="6"/>
      </w:r>
    </w:p>
    <w:p>
      <w:pPr>
        <w:rPr>
          <w:rFonts w:ascii="Trebuchet MS" w:hAnsi="Trebuchet MS"/>
          <w:sz w:val="22"/>
        </w:rPr>
      </w:pPr>
      <w:r>
        <w:rPr>
          <w:rFonts w:ascii="Trebuchet MS" w:hAnsi="Trebuchet MS"/>
          <w:sz w:val="22"/>
        </w:rPr>
        <w:t>- Règlement d’ordre intérieur</w:t>
      </w:r>
    </w:p>
    <w:p>
      <w:pPr>
        <w:rPr>
          <w:rFonts w:ascii="Trebuchet MS" w:hAnsi="Trebuchet MS"/>
          <w:sz w:val="22"/>
        </w:rPr>
      </w:pPr>
      <w:commentRangeStart w:id="7"/>
      <w:r>
        <w:rPr>
          <w:rFonts w:ascii="Trebuchet MS" w:hAnsi="Trebuchet MS"/>
          <w:sz w:val="22"/>
        </w:rPr>
        <w:t>- Notes de motivation</w:t>
      </w:r>
      <w:commentRangeEnd w:id="7"/>
      <w:r>
        <w:rPr>
          <w:rStyle w:val="Marquedecommentaire"/>
          <w:rFonts w:ascii="Trebuchet MS" w:hAnsi="Trebuchet MS"/>
        </w:rPr>
        <w:commentReference w:id="7"/>
      </w:r>
    </w:p>
    <w:p>
      <w:pPr>
        <w:rPr>
          <w:rFonts w:ascii="Trebuchet MS" w:hAnsi="Trebuchet MS"/>
          <w:sz w:val="22"/>
        </w:rPr>
      </w:pPr>
      <w:r>
        <w:rPr>
          <w:rFonts w:ascii="Trebuchet MS" w:hAnsi="Trebuchet MS"/>
          <w:sz w:val="22"/>
        </w:rPr>
        <w:t xml:space="preserve">- </w:t>
      </w:r>
      <w:commentRangeStart w:id="8"/>
      <w:r>
        <w:rPr>
          <w:rFonts w:ascii="Trebuchet MS" w:hAnsi="Trebuchet MS"/>
          <w:sz w:val="22"/>
        </w:rPr>
        <w:t>Modèle de facture</w:t>
      </w:r>
      <w:commentRangeEnd w:id="8"/>
      <w:r>
        <w:rPr>
          <w:rStyle w:val="Marquedecommentaire"/>
        </w:rPr>
        <w:commentReference w:id="8"/>
      </w:r>
    </w:p>
    <w:p>
      <w:pPr>
        <w:ind w:left="5680"/>
        <w:rPr>
          <w:rFonts w:ascii="Trebuchet MS" w:hAnsi="Trebuchet MS"/>
          <w:sz w:val="22"/>
        </w:rPr>
      </w:pPr>
    </w:p>
    <w:sectPr>
      <w:footnotePr>
        <w:numRestart w:val="eachPage"/>
      </w:footnotePr>
      <w:pgSz w:w="11880" w:h="16820"/>
      <w:pgMar w:top="964" w:right="1134" w:bottom="1134" w:left="1701" w:header="1077" w:footer="1077"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MENON" w:date="2011-11-18T11:37:00Z" w:initials="CM">
    <w:p>
      <w:pPr>
        <w:pStyle w:val="Commentaire"/>
      </w:pPr>
      <w:r>
        <w:rPr>
          <w:rStyle w:val="Marquedecommentaire"/>
        </w:rPr>
        <w:annotationRef/>
      </w:r>
    </w:p>
    <w:p>
      <w:pPr>
        <w:pStyle w:val="Commentaire"/>
      </w:pPr>
      <w:r>
        <w:t>Le cas échéant</w:t>
      </w:r>
    </w:p>
  </w:comment>
  <w:comment w:id="1" w:author="Cellule Architecture'" w:date="2014-09-24T14:48:00Z" w:initials="CellArchi">
    <w:p>
      <w:pPr>
        <w:pStyle w:val="Commentaire"/>
      </w:pPr>
      <w:r>
        <w:rPr>
          <w:rStyle w:val="Marquedecommentaire"/>
        </w:rPr>
        <w:annotationRef/>
      </w:r>
    </w:p>
    <w:p>
      <w:pPr>
        <w:pStyle w:val="Commentaire"/>
      </w:pPr>
      <w:r>
        <w:t>A ajuster en fonction du nombre de candidatures mais normalement on commence à 9h30</w:t>
      </w:r>
    </w:p>
  </w:comment>
  <w:comment w:id="2" w:author="Cellule architecture" w:date="2020-07-10T09:11:00Z" w:initials="CellArchi">
    <w:p>
      <w:pPr>
        <w:pStyle w:val="Commentaire"/>
      </w:pPr>
      <w:r>
        <w:rPr>
          <w:rStyle w:val="Marquedecommentaire"/>
        </w:rPr>
        <w:annotationRef/>
      </w:r>
      <w:r>
        <w:t>Uniquement dans le cas où il y a plus de 10 candidatures.</w:t>
      </w:r>
    </w:p>
    <w:p>
      <w:pPr>
        <w:pStyle w:val="Commentaire"/>
      </w:pPr>
      <w:r>
        <w:t>- si il y en a de 10 à 20 : envoyer liste + notes de motivation</w:t>
      </w:r>
    </w:p>
    <w:p>
      <w:pPr>
        <w:pStyle w:val="Commentaire"/>
      </w:pPr>
      <w:r>
        <w:t>- si il y en a p</w:t>
      </w:r>
      <w:bookmarkStart w:id="3" w:name="_GoBack"/>
      <w:bookmarkEnd w:id="3"/>
      <w:r>
        <w:t xml:space="preserve">lus de 20 : </w:t>
      </w:r>
      <w:r>
        <w:t xml:space="preserve">envoyer liste + notes de </w:t>
      </w:r>
      <w:r>
        <w:t>motivation + note de profil</w:t>
      </w:r>
    </w:p>
  </w:comment>
  <w:comment w:id="4" w:author="guissa01" w:date="2015-02-11T13:03:00Z" w:initials="CellArchi">
    <w:p>
      <w:pPr>
        <w:pStyle w:val="Commentaire"/>
      </w:pPr>
      <w:r>
        <w:rPr>
          <w:rStyle w:val="Marquedecommentaire"/>
        </w:rPr>
        <w:annotationRef/>
      </w:r>
    </w:p>
    <w:p>
      <w:pPr>
        <w:pStyle w:val="Commentaire"/>
      </w:pPr>
      <w:r>
        <w:t>A ne mentionner que dans le courrier destiné aux experts extérieurs</w:t>
      </w:r>
    </w:p>
  </w:comment>
  <w:comment w:id="5" w:author="Cellule Architecture'" w:date="2014-09-24T14:49:00Z" w:initials="CellArchi">
    <w:p>
      <w:pPr>
        <w:pStyle w:val="Commentaire"/>
      </w:pPr>
      <w:r>
        <w:rPr>
          <w:rStyle w:val="Marquedecommentaire"/>
        </w:rPr>
        <w:annotationRef/>
      </w:r>
    </w:p>
    <w:p>
      <w:pPr>
        <w:pStyle w:val="Commentaire"/>
      </w:pPr>
    </w:p>
    <w:p>
      <w:pPr>
        <w:pStyle w:val="Commentaire"/>
      </w:pPr>
      <w:r>
        <w:t>A faire signer par autorité + Nom + Prénom + titre et fonction</w:t>
      </w:r>
    </w:p>
  </w:comment>
  <w:comment w:id="6" w:author="guissa01" w:date="2015-02-02T09:50:00Z" w:initials="CellArchi">
    <w:p>
      <w:pPr>
        <w:pStyle w:val="Commentaire"/>
      </w:pPr>
      <w:r>
        <w:rPr>
          <w:rStyle w:val="Marquedecommentaire"/>
        </w:rPr>
        <w:annotationRef/>
      </w:r>
    </w:p>
    <w:p>
      <w:pPr>
        <w:pStyle w:val="Commentaire"/>
      </w:pPr>
      <w:r>
        <w:t>Le cas échéant</w:t>
      </w:r>
    </w:p>
  </w:comment>
  <w:comment w:id="7" w:author="guissa01" w:date="2015-02-02T09:50:00Z" w:initials="CellArchi">
    <w:p>
      <w:pPr>
        <w:pStyle w:val="Commentaire"/>
      </w:pPr>
      <w:r>
        <w:rPr>
          <w:rStyle w:val="Marquedecommentaire"/>
        </w:rPr>
        <w:annotationRef/>
      </w:r>
    </w:p>
    <w:p>
      <w:pPr>
        <w:pStyle w:val="Commentaire"/>
      </w:pPr>
      <w:r>
        <w:t>Le cas échéant</w:t>
      </w:r>
    </w:p>
  </w:comment>
  <w:comment w:id="8" w:author="Cellule architecture" w:date="2020-01-17T10:05:00Z" w:initials="CellArchi">
    <w:p>
      <w:pPr>
        <w:pStyle w:val="Commentaire"/>
      </w:pPr>
      <w:r>
        <w:rPr>
          <w:rStyle w:val="Marquedecommentaire"/>
        </w:rPr>
        <w:annotationRef/>
      </w:r>
      <w:r>
        <w:t>uniquement dans le courrier destiné aux experts extérieurs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270"/>
    <w:multiLevelType w:val="hybridMultilevel"/>
    <w:tmpl w:val="66460D18"/>
    <w:lvl w:ilvl="0" w:tplc="746A7A0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53B33"/>
    <w:multiLevelType w:val="hybridMultilevel"/>
    <w:tmpl w:val="A1FE3794"/>
    <w:lvl w:ilvl="0" w:tplc="D340DD4E">
      <w:numFmt w:val="bullet"/>
      <w:lvlText w:val="-"/>
      <w:lvlJc w:val="left"/>
      <w:pPr>
        <w:tabs>
          <w:tab w:val="num" w:pos="1364"/>
        </w:tabs>
        <w:ind w:left="1364" w:hanging="480"/>
      </w:pPr>
      <w:rPr>
        <w:rFonts w:ascii="Times New Roman" w:eastAsia="Times New Roman" w:hAnsi="Times New Roman" w:cs="Times New Roman" w:hint="default"/>
      </w:rPr>
    </w:lvl>
    <w:lvl w:ilvl="1" w:tplc="040C0003" w:tentative="1">
      <w:start w:val="1"/>
      <w:numFmt w:val="bullet"/>
      <w:lvlText w:val="o"/>
      <w:lvlJc w:val="left"/>
      <w:pPr>
        <w:tabs>
          <w:tab w:val="num" w:pos="1964"/>
        </w:tabs>
        <w:ind w:left="1964" w:hanging="360"/>
      </w:pPr>
      <w:rPr>
        <w:rFonts w:ascii="Courier New" w:hAnsi="Courier New" w:hint="default"/>
      </w:rPr>
    </w:lvl>
    <w:lvl w:ilvl="2" w:tplc="040C0005" w:tentative="1">
      <w:start w:val="1"/>
      <w:numFmt w:val="bullet"/>
      <w:lvlText w:val=""/>
      <w:lvlJc w:val="left"/>
      <w:pPr>
        <w:tabs>
          <w:tab w:val="num" w:pos="2684"/>
        </w:tabs>
        <w:ind w:left="2684" w:hanging="360"/>
      </w:pPr>
      <w:rPr>
        <w:rFonts w:ascii="Wingdings" w:hAnsi="Wingdings" w:hint="default"/>
      </w:rPr>
    </w:lvl>
    <w:lvl w:ilvl="3" w:tplc="040C0001" w:tentative="1">
      <w:start w:val="1"/>
      <w:numFmt w:val="bullet"/>
      <w:lvlText w:val=""/>
      <w:lvlJc w:val="left"/>
      <w:pPr>
        <w:tabs>
          <w:tab w:val="num" w:pos="3404"/>
        </w:tabs>
        <w:ind w:left="3404" w:hanging="360"/>
      </w:pPr>
      <w:rPr>
        <w:rFonts w:ascii="Symbol" w:hAnsi="Symbol" w:hint="default"/>
      </w:rPr>
    </w:lvl>
    <w:lvl w:ilvl="4" w:tplc="040C0003" w:tentative="1">
      <w:start w:val="1"/>
      <w:numFmt w:val="bullet"/>
      <w:lvlText w:val="o"/>
      <w:lvlJc w:val="left"/>
      <w:pPr>
        <w:tabs>
          <w:tab w:val="num" w:pos="4124"/>
        </w:tabs>
        <w:ind w:left="4124" w:hanging="360"/>
      </w:pPr>
      <w:rPr>
        <w:rFonts w:ascii="Courier New" w:hAnsi="Courier New" w:hint="default"/>
      </w:rPr>
    </w:lvl>
    <w:lvl w:ilvl="5" w:tplc="040C0005" w:tentative="1">
      <w:start w:val="1"/>
      <w:numFmt w:val="bullet"/>
      <w:lvlText w:val=""/>
      <w:lvlJc w:val="left"/>
      <w:pPr>
        <w:tabs>
          <w:tab w:val="num" w:pos="4844"/>
        </w:tabs>
        <w:ind w:left="4844" w:hanging="360"/>
      </w:pPr>
      <w:rPr>
        <w:rFonts w:ascii="Wingdings" w:hAnsi="Wingdings" w:hint="default"/>
      </w:rPr>
    </w:lvl>
    <w:lvl w:ilvl="6" w:tplc="040C0001" w:tentative="1">
      <w:start w:val="1"/>
      <w:numFmt w:val="bullet"/>
      <w:lvlText w:val=""/>
      <w:lvlJc w:val="left"/>
      <w:pPr>
        <w:tabs>
          <w:tab w:val="num" w:pos="5564"/>
        </w:tabs>
        <w:ind w:left="5564" w:hanging="360"/>
      </w:pPr>
      <w:rPr>
        <w:rFonts w:ascii="Symbol" w:hAnsi="Symbol" w:hint="default"/>
      </w:rPr>
    </w:lvl>
    <w:lvl w:ilvl="7" w:tplc="040C0003" w:tentative="1">
      <w:start w:val="1"/>
      <w:numFmt w:val="bullet"/>
      <w:lvlText w:val="o"/>
      <w:lvlJc w:val="left"/>
      <w:pPr>
        <w:tabs>
          <w:tab w:val="num" w:pos="6284"/>
        </w:tabs>
        <w:ind w:left="6284" w:hanging="360"/>
      </w:pPr>
      <w:rPr>
        <w:rFonts w:ascii="Courier New" w:hAnsi="Courier New" w:hint="default"/>
      </w:rPr>
    </w:lvl>
    <w:lvl w:ilvl="8" w:tplc="040C0005" w:tentative="1">
      <w:start w:val="1"/>
      <w:numFmt w:val="bullet"/>
      <w:lvlText w:val=""/>
      <w:lvlJc w:val="left"/>
      <w:pPr>
        <w:tabs>
          <w:tab w:val="num" w:pos="7004"/>
        </w:tabs>
        <w:ind w:left="7004" w:hanging="360"/>
      </w:pPr>
      <w:rPr>
        <w:rFonts w:ascii="Wingdings" w:hAnsi="Wingdings" w:hint="default"/>
      </w:rPr>
    </w:lvl>
  </w:abstractNum>
  <w:abstractNum w:abstractNumId="2" w15:restartNumberingAfterBreak="0">
    <w:nsid w:val="1AA26748"/>
    <w:multiLevelType w:val="hybridMultilevel"/>
    <w:tmpl w:val="F0CEC2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31E54"/>
    <w:multiLevelType w:val="hybridMultilevel"/>
    <w:tmpl w:val="5E06A060"/>
    <w:lvl w:ilvl="0" w:tplc="BC6AC02E">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31F31"/>
    <w:multiLevelType w:val="hybridMultilevel"/>
    <w:tmpl w:val="E6666E74"/>
    <w:lvl w:ilvl="0" w:tplc="CBE49B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D07E5"/>
    <w:multiLevelType w:val="hybridMultilevel"/>
    <w:tmpl w:val="257A2172"/>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70884"/>
    <w:multiLevelType w:val="hybridMultilevel"/>
    <w:tmpl w:val="CB3AFB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A21CE"/>
    <w:multiLevelType w:val="hybridMultilevel"/>
    <w:tmpl w:val="0D0E1830"/>
    <w:lvl w:ilvl="0" w:tplc="FFFFFFFF">
      <w:start w:val="10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C42D7"/>
    <w:multiLevelType w:val="multilevel"/>
    <w:tmpl w:val="F0CEC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69"/>
    <w:multiLevelType w:val="hybridMultilevel"/>
    <w:tmpl w:val="3E98DE5C"/>
    <w:lvl w:ilvl="0" w:tplc="C2108EF8">
      <w:numFmt w:val="bullet"/>
      <w:lvlText w:val="-"/>
      <w:lvlJc w:val="left"/>
      <w:pPr>
        <w:tabs>
          <w:tab w:val="num" w:pos="1271"/>
        </w:tabs>
        <w:ind w:left="1271" w:hanging="420"/>
      </w:pPr>
      <w:rPr>
        <w:rFonts w:ascii="Arial" w:eastAsia="Times New Roman" w:hAnsi="Arial" w:cs="Arial"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5EFE7A6B"/>
    <w:multiLevelType w:val="multilevel"/>
    <w:tmpl w:val="32A097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1107F"/>
    <w:multiLevelType w:val="hybridMultilevel"/>
    <w:tmpl w:val="F8B62006"/>
    <w:lvl w:ilvl="0" w:tplc="746A7A0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AC74C9"/>
    <w:multiLevelType w:val="hybridMultilevel"/>
    <w:tmpl w:val="32A097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12"/>
  </w:num>
  <w:num w:numId="5">
    <w:abstractNumId w:val="10"/>
  </w:num>
  <w:num w:numId="6">
    <w:abstractNumId w:val="3"/>
  </w:num>
  <w:num w:numId="7">
    <w:abstractNumId w:val="5"/>
  </w:num>
  <w:num w:numId="8">
    <w:abstractNumId w:val="9"/>
  </w:num>
  <w:num w:numId="9">
    <w:abstractNumId w:val="6"/>
  </w:num>
  <w:num w:numId="10">
    <w:abstractNumId w:val="2"/>
  </w:num>
  <w:num w:numId="11">
    <w:abstractNumId w:val="8"/>
  </w:num>
  <w:num w:numId="12">
    <w:abstractNumId w:val="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D739B4-BE34-4EE4-A0A9-E9B158C5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lang w:val="fr-FR" w:eastAsia="fr-FR"/>
    </w:rPr>
  </w:style>
  <w:style w:type="paragraph" w:styleId="Titre1">
    <w:name w:val="heading 1"/>
    <w:basedOn w:val="Normal"/>
    <w:next w:val="Normal"/>
    <w:qFormat/>
    <w:pPr>
      <w:keepNext/>
      <w:tabs>
        <w:tab w:val="right" w:pos="4500"/>
      </w:tabs>
      <w:ind w:left="3402"/>
      <w:jc w:val="center"/>
      <w:outlineLvl w:val="0"/>
    </w:pPr>
    <w:rPr>
      <w:rFonts w:ascii="Times" w:hAnsi="Times"/>
      <w:sz w:val="24"/>
    </w:rPr>
  </w:style>
  <w:style w:type="paragraph" w:styleId="Titre2">
    <w:name w:val="heading 2"/>
    <w:basedOn w:val="Normal"/>
    <w:next w:val="Normal"/>
    <w:qFormat/>
    <w:pPr>
      <w:keepNext/>
      <w:jc w:val="center"/>
      <w:outlineLvl w:val="1"/>
    </w:pPr>
    <w:rPr>
      <w:rFonts w:ascii="Times" w:hAnsi="Times"/>
      <w:sz w:val="24"/>
    </w:rPr>
  </w:style>
  <w:style w:type="paragraph" w:styleId="Titre3">
    <w:name w:val="heading 3"/>
    <w:basedOn w:val="Normal"/>
    <w:next w:val="Normal"/>
    <w:qFormat/>
    <w:pPr>
      <w:keepNext/>
      <w:outlineLvl w:val="2"/>
    </w:pPr>
    <w:rPr>
      <w:rFonts w:ascii="Arial" w:hAnsi="Arial" w:cs="Arial"/>
      <w:bCs/>
      <w:i/>
      <w:sz w:val="18"/>
    </w:rPr>
  </w:style>
  <w:style w:type="paragraph" w:styleId="Titre4">
    <w:name w:val="heading 4"/>
    <w:basedOn w:val="Normal"/>
    <w:next w:val="Normal"/>
    <w:qFormat/>
    <w:pPr>
      <w:keepNext/>
      <w:ind w:firstLine="753"/>
      <w:outlineLvl w:val="3"/>
    </w:pPr>
    <w:rPr>
      <w:rFonts w:ascii="Arial" w:hAnsi="Arial" w:cs="Arial"/>
      <w:bCs/>
      <w:i/>
      <w:sz w:val="18"/>
    </w:rPr>
  </w:style>
  <w:style w:type="paragraph" w:styleId="Titre5">
    <w:name w:val="heading 5"/>
    <w:basedOn w:val="Normal"/>
    <w:next w:val="Normal"/>
    <w:qFormat/>
    <w:pPr>
      <w:keepNext/>
      <w:ind w:left="753"/>
      <w:outlineLvl w:val="4"/>
    </w:pPr>
    <w:rPr>
      <w:rFonts w:ascii="Arial" w:hAnsi="Arial"/>
      <w:i/>
    </w:rPr>
  </w:style>
  <w:style w:type="paragraph" w:styleId="Titre6">
    <w:name w:val="heading 6"/>
    <w:basedOn w:val="Normal"/>
    <w:next w:val="Normal"/>
    <w:qFormat/>
    <w:pPr>
      <w:keepNext/>
      <w:outlineLvl w:val="5"/>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Explorateurdedocuments">
    <w:name w:val="Document Map"/>
    <w:basedOn w:val="Normal"/>
    <w:semiHidden/>
    <w:pPr>
      <w:shd w:val="clear" w:color="auto" w:fill="000080"/>
    </w:pPr>
    <w:rPr>
      <w:rFonts w:ascii="Tahoma" w:hAnsi="Tahoma"/>
    </w:rPr>
  </w:style>
  <w:style w:type="paragraph" w:styleId="Retraitcorpsdetexte">
    <w:name w:val="Body Text Indent"/>
    <w:basedOn w:val="Normal"/>
    <w:pPr>
      <w:ind w:left="284" w:hanging="284"/>
      <w:jc w:val="both"/>
    </w:pPr>
    <w:rPr>
      <w:rFonts w:ascii="Times" w:hAnsi="Times"/>
      <w:sz w:val="24"/>
    </w:r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CommentaireCar">
    <w:name w:val="Commentaire Car"/>
    <w:basedOn w:val="Policepardfaut"/>
    <w:link w:val="Commentaire"/>
    <w:semiHidden/>
    <w:rPr>
      <w:rFonts w:ascii="Courier" w:hAnsi="Courie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422</Words>
  <Characters>2325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Libération caution tot.</vt:lpstr>
    </vt:vector>
  </TitlesOfParts>
  <Company>CFWB</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Libération caution tot.</dc:title>
  <dc:creator>CFWB</dc:creator>
  <cp:lastModifiedBy>Cellule architecture</cp:lastModifiedBy>
  <cp:revision>12</cp:revision>
  <cp:lastPrinted>2010-07-26T14:25:00Z</cp:lastPrinted>
  <dcterms:created xsi:type="dcterms:W3CDTF">2016-03-23T10:00:00Z</dcterms:created>
  <dcterms:modified xsi:type="dcterms:W3CDTF">2020-07-10T07:12:00Z</dcterms:modified>
</cp:coreProperties>
</file>