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76FA" w14:textId="70F0B431" w:rsidR="0088156A" w:rsidRPr="00172562" w:rsidRDefault="00B6384F" w:rsidP="000F7786">
      <w:pPr>
        <w:pStyle w:val="Titre"/>
      </w:pPr>
      <w:r w:rsidRPr="00172562">
        <w:t>Convention DE MARCHE CONJOINT</w:t>
      </w:r>
      <w:r w:rsidR="00A82DD0" w:rsidRPr="00172562">
        <w:t xml:space="preserve"> OCCASIONNEL</w:t>
      </w:r>
    </w:p>
    <w:p w14:paraId="3BBD2B23" w14:textId="77777777" w:rsidR="0088156A" w:rsidRPr="00172562" w:rsidRDefault="00B6384F">
      <w:pPr>
        <w:jc w:val="center"/>
        <w:rPr>
          <w:b/>
          <w:sz w:val="32"/>
          <w:lang w:val="fr-BE"/>
        </w:rPr>
      </w:pPr>
      <w:r w:rsidRPr="00172562">
        <w:rPr>
          <w:b/>
          <w:sz w:val="32"/>
          <w:lang w:val="fr-BE"/>
        </w:rPr>
        <w:t>Article 48 de la loi du 17 juin 2016</w:t>
      </w:r>
    </w:p>
    <w:p w14:paraId="632CC125" w14:textId="77777777" w:rsidR="0088156A" w:rsidRPr="00172562" w:rsidRDefault="0088156A" w:rsidP="000F7786">
      <w:pPr>
        <w:jc w:val="center"/>
        <w:rPr>
          <w:b/>
          <w:sz w:val="32"/>
          <w:lang w:val="fr-BE"/>
        </w:rPr>
      </w:pPr>
    </w:p>
    <w:p w14:paraId="46FA83B4" w14:textId="609E2970" w:rsidR="0088156A" w:rsidRPr="00172562" w:rsidRDefault="003406A7" w:rsidP="000F7786">
      <w:pPr>
        <w:jc w:val="center"/>
        <w:rPr>
          <w:b/>
          <w:color w:val="CC9900"/>
          <w:sz w:val="32"/>
          <w:lang w:val="fr-BE"/>
        </w:rPr>
      </w:pPr>
      <w:r w:rsidRPr="00172562">
        <w:rPr>
          <w:b/>
          <w:color w:val="CC9900"/>
          <w:sz w:val="32"/>
          <w:lang w:val="fr-BE"/>
        </w:rPr>
        <w:t>[Localité]</w:t>
      </w:r>
      <w:r w:rsidR="00B6384F" w:rsidRPr="00172562">
        <w:rPr>
          <w:b/>
          <w:sz w:val="32"/>
          <w:lang w:val="fr-BE"/>
        </w:rPr>
        <w:t xml:space="preserve"> – </w:t>
      </w:r>
      <w:r w:rsidRPr="00172562">
        <w:rPr>
          <w:b/>
          <w:color w:val="CC9900"/>
          <w:sz w:val="32"/>
          <w:lang w:val="fr-BE"/>
        </w:rPr>
        <w:t>[Nom succinct du projet]</w:t>
      </w:r>
    </w:p>
    <w:p w14:paraId="139B7360" w14:textId="77777777" w:rsidR="0088156A" w:rsidRPr="00172562" w:rsidRDefault="0088156A">
      <w:pPr>
        <w:jc w:val="center"/>
        <w:rPr>
          <w:b/>
          <w:sz w:val="32"/>
          <w:lang w:val="fr-BE"/>
        </w:rPr>
      </w:pPr>
    </w:p>
    <w:p w14:paraId="4DA5DB54" w14:textId="25130C32" w:rsidR="0088156A" w:rsidRPr="00172562" w:rsidRDefault="00B6384F" w:rsidP="000F7786">
      <w:pPr>
        <w:jc w:val="center"/>
        <w:rPr>
          <w:b/>
          <w:lang w:val="fr-BE"/>
        </w:rPr>
      </w:pPr>
      <w:r w:rsidRPr="00172562">
        <w:rPr>
          <w:b/>
          <w:lang w:val="fr-BE"/>
        </w:rPr>
        <w:t>Marché conjoint de service pour la désignation d’un auteur de projet chargé des études et du suivi d’exécution des travaux</w:t>
      </w:r>
    </w:p>
    <w:p w14:paraId="6EDBFADB" w14:textId="77777777" w:rsidR="0088156A" w:rsidRPr="00172562" w:rsidRDefault="0088156A" w:rsidP="000F7786">
      <w:pPr>
        <w:jc w:val="center"/>
        <w:rPr>
          <w:b/>
          <w:sz w:val="32"/>
          <w:lang w:val="fr-BE"/>
        </w:rPr>
      </w:pPr>
    </w:p>
    <w:p w14:paraId="08339F7E" w14:textId="145492EE" w:rsidR="0088156A" w:rsidRPr="00172562" w:rsidRDefault="00CF67F4">
      <w:pPr>
        <w:rPr>
          <w:b/>
          <w:lang w:val="fr-BE"/>
        </w:rPr>
      </w:pPr>
      <w:r w:rsidRPr="00172562">
        <w:rPr>
          <w:b/>
          <w:lang w:val="fr-BE"/>
        </w:rPr>
        <w:t>Entre les partenaires suivants :</w:t>
      </w:r>
    </w:p>
    <w:p w14:paraId="3F7A6909" w14:textId="77777777" w:rsidR="0088156A" w:rsidRPr="00172562" w:rsidRDefault="0088156A">
      <w:pPr>
        <w:spacing w:after="120"/>
        <w:rPr>
          <w:lang w:val="fr-BE"/>
        </w:rPr>
      </w:pPr>
    </w:p>
    <w:p w14:paraId="1567BEA3" w14:textId="4A2885AF" w:rsidR="0088156A" w:rsidRPr="00172562" w:rsidRDefault="00C47B49" w:rsidP="003406A7">
      <w:pPr>
        <w:spacing w:after="120"/>
        <w:ind w:left="708"/>
        <w:rPr>
          <w:lang w:val="fr-BE"/>
        </w:rPr>
      </w:pPr>
      <w:r w:rsidRPr="00172562">
        <w:rPr>
          <w:color w:val="CC9900"/>
          <w:lang w:val="fr-BE"/>
        </w:rPr>
        <w:t>[Nom de la partie 1]</w:t>
      </w:r>
      <w:r w:rsidR="00B6384F" w:rsidRPr="00172562">
        <w:rPr>
          <w:b/>
          <w:lang w:val="fr-BE"/>
        </w:rPr>
        <w:t>,</w:t>
      </w:r>
      <w:r w:rsidR="00B6384F" w:rsidRPr="00172562">
        <w:rPr>
          <w:lang w:val="fr-BE"/>
        </w:rPr>
        <w:t xml:space="preserve"> ayant son siège</w:t>
      </w:r>
      <w:r w:rsidR="003406A7" w:rsidRPr="00172562">
        <w:rPr>
          <w:lang w:val="fr-BE"/>
        </w:rPr>
        <w:t xml:space="preserve"> situé</w:t>
      </w:r>
      <w:r w:rsidR="00B6384F" w:rsidRPr="00172562">
        <w:rPr>
          <w:lang w:val="fr-BE"/>
        </w:rPr>
        <w:t xml:space="preserve"> </w:t>
      </w:r>
      <w:r w:rsidR="003406A7" w:rsidRPr="00172562">
        <w:rPr>
          <w:color w:val="CC9900"/>
          <w:lang w:val="fr-BE"/>
        </w:rPr>
        <w:t>[adresse]</w:t>
      </w:r>
      <w:r w:rsidR="003406A7" w:rsidRPr="00172562">
        <w:rPr>
          <w:lang w:val="fr-BE"/>
        </w:rPr>
        <w:t>,</w:t>
      </w:r>
      <w:r w:rsidR="003406A7" w:rsidRPr="00172562">
        <w:rPr>
          <w:color w:val="CC9900"/>
          <w:lang w:val="fr-BE"/>
        </w:rPr>
        <w:t xml:space="preserve"> </w:t>
      </w:r>
      <w:r w:rsidR="00B6384F" w:rsidRPr="00172562">
        <w:rPr>
          <w:lang w:val="fr-BE"/>
        </w:rPr>
        <w:t>inscrit</w:t>
      </w:r>
      <w:r w:rsidR="00B6384F" w:rsidRPr="00172562">
        <w:rPr>
          <w:color w:val="CC9900"/>
          <w:lang w:val="fr-BE"/>
        </w:rPr>
        <w:t>e</w:t>
      </w:r>
      <w:r w:rsidR="00B6384F" w:rsidRPr="00172562">
        <w:rPr>
          <w:lang w:val="fr-BE"/>
        </w:rPr>
        <w:t xml:space="preserve"> à la Banque-Carrefour des Entreprises sous le numéro </w:t>
      </w:r>
      <w:proofErr w:type="spellStart"/>
      <w:r w:rsidR="003406A7" w:rsidRPr="00172562">
        <w:rPr>
          <w:color w:val="CC9900"/>
          <w:lang w:val="fr-BE"/>
        </w:rPr>
        <w:t>xxxxxxxxxxxxxx</w:t>
      </w:r>
      <w:proofErr w:type="spellEnd"/>
      <w:r w:rsidR="00B6384F" w:rsidRPr="00172562">
        <w:rPr>
          <w:lang w:val="fr-BE"/>
        </w:rPr>
        <w:t xml:space="preserve">, </w:t>
      </w:r>
      <w:r w:rsidR="00B6384F" w:rsidRPr="00172562">
        <w:rPr>
          <w:snapToGrid w:val="0"/>
          <w:szCs w:val="20"/>
          <w:lang w:val="fr-BE" w:eastAsia="en-GB"/>
        </w:rPr>
        <w:t>ici représenté</w:t>
      </w:r>
      <w:r w:rsidR="003406A7" w:rsidRPr="00172562">
        <w:rPr>
          <w:snapToGrid w:val="0"/>
          <w:color w:val="CC9900"/>
          <w:szCs w:val="20"/>
          <w:lang w:val="fr-BE" w:eastAsia="en-GB"/>
        </w:rPr>
        <w:t>e</w:t>
      </w:r>
      <w:r w:rsidR="00B6384F" w:rsidRPr="00172562">
        <w:rPr>
          <w:snapToGrid w:val="0"/>
          <w:szCs w:val="20"/>
          <w:lang w:val="fr-BE" w:eastAsia="en-GB"/>
        </w:rPr>
        <w:t xml:space="preserve"> par</w:t>
      </w:r>
      <w:r w:rsidR="002B3022" w:rsidRPr="00172562">
        <w:rPr>
          <w:snapToGrid w:val="0"/>
          <w:szCs w:val="20"/>
          <w:lang w:val="fr-BE" w:eastAsia="en-GB"/>
        </w:rPr>
        <w:t xml:space="preserve"> </w:t>
      </w:r>
      <w:commentRangeStart w:id="0"/>
      <w:proofErr w:type="spellStart"/>
      <w:r w:rsidR="003406A7" w:rsidRPr="00172562">
        <w:rPr>
          <w:snapToGrid w:val="0"/>
          <w:color w:val="CC9900"/>
          <w:szCs w:val="20"/>
          <w:lang w:val="fr-BE" w:eastAsia="en-GB"/>
        </w:rPr>
        <w:t>xxxxxxxxxxxxxxxxxxxxxxx</w:t>
      </w:r>
      <w:proofErr w:type="spellEnd"/>
      <w:r w:rsidR="002B3022" w:rsidRPr="00172562">
        <w:rPr>
          <w:snapToGrid w:val="0"/>
          <w:color w:val="CC9900"/>
          <w:szCs w:val="20"/>
          <w:lang w:val="fr-BE" w:eastAsia="en-GB"/>
        </w:rPr>
        <w:t xml:space="preserve"> </w:t>
      </w:r>
      <w:commentRangeEnd w:id="0"/>
      <w:r w:rsidR="00F952D1" w:rsidRPr="00172562">
        <w:rPr>
          <w:rStyle w:val="Marquedecommentaire"/>
        </w:rPr>
        <w:commentReference w:id="0"/>
      </w:r>
      <w:r w:rsidR="002B3022" w:rsidRPr="00172562">
        <w:rPr>
          <w:snapToGrid w:val="0"/>
          <w:szCs w:val="20"/>
          <w:lang w:val="fr-BE" w:eastAsia="en-GB"/>
        </w:rPr>
        <w:t xml:space="preserve">; </w:t>
      </w:r>
      <w:commentRangeStart w:id="1"/>
      <w:r w:rsidR="00CF67F4" w:rsidRPr="00172562">
        <w:rPr>
          <w:snapToGrid w:val="0"/>
          <w:color w:val="CC9900"/>
          <w:szCs w:val="20"/>
          <w:lang w:val="fr-BE" w:eastAsia="en-GB"/>
        </w:rPr>
        <w:t xml:space="preserve">Ci-après également dénommée </w:t>
      </w:r>
      <w:r w:rsidR="00CF67F4" w:rsidRPr="00172562">
        <w:rPr>
          <w:b/>
          <w:color w:val="CC9900"/>
          <w:lang w:val="fr-BE"/>
        </w:rPr>
        <w:t>«</w:t>
      </w:r>
      <w:r w:rsidR="00CF67F4" w:rsidRPr="00172562">
        <w:rPr>
          <w:b/>
          <w:snapToGrid w:val="0"/>
          <w:color w:val="CC9900"/>
          <w:szCs w:val="20"/>
          <w:lang w:val="fr-BE" w:eastAsia="en-GB"/>
        </w:rPr>
        <w:t> </w:t>
      </w:r>
      <w:proofErr w:type="spellStart"/>
      <w:r w:rsidR="003406A7" w:rsidRPr="00172562">
        <w:rPr>
          <w:b/>
          <w:color w:val="CC9900"/>
          <w:lang w:val="fr-BE"/>
        </w:rPr>
        <w:t>xxxxx</w:t>
      </w:r>
      <w:proofErr w:type="spellEnd"/>
      <w:r w:rsidR="00CF67F4" w:rsidRPr="00172562">
        <w:rPr>
          <w:snapToGrid w:val="0"/>
          <w:color w:val="CC9900"/>
          <w:szCs w:val="20"/>
          <w:lang w:val="fr-BE" w:eastAsia="en-GB"/>
        </w:rPr>
        <w:t xml:space="preserve"> » </w:t>
      </w:r>
      <w:commentRangeEnd w:id="1"/>
      <w:r w:rsidR="003406A7" w:rsidRPr="00172562">
        <w:rPr>
          <w:rStyle w:val="Marquedecommentaire"/>
        </w:rPr>
        <w:commentReference w:id="1"/>
      </w:r>
    </w:p>
    <w:p w14:paraId="48092245" w14:textId="5B0C0A75" w:rsidR="0088156A" w:rsidRPr="00172562" w:rsidRDefault="0088156A">
      <w:pPr>
        <w:ind w:left="708"/>
        <w:rPr>
          <w:b/>
          <w:lang w:val="fr-BE"/>
        </w:rPr>
      </w:pPr>
    </w:p>
    <w:p w14:paraId="6F9BA12A" w14:textId="540FD695" w:rsidR="003406A7" w:rsidRPr="00172562" w:rsidRDefault="003406A7" w:rsidP="000F7786">
      <w:pPr>
        <w:ind w:left="708"/>
        <w:jc w:val="both"/>
        <w:rPr>
          <w:b/>
          <w:bCs/>
          <w:lang w:val="fr-BE"/>
        </w:rPr>
      </w:pPr>
      <w:r w:rsidRPr="00172562">
        <w:rPr>
          <w:b/>
          <w:bCs/>
          <w:lang w:val="fr-BE"/>
        </w:rPr>
        <w:t xml:space="preserve">et </w:t>
      </w:r>
    </w:p>
    <w:p w14:paraId="7206C2FE" w14:textId="77777777" w:rsidR="003406A7" w:rsidRPr="00172562" w:rsidRDefault="003406A7" w:rsidP="000F7786">
      <w:pPr>
        <w:ind w:left="708"/>
        <w:jc w:val="both"/>
        <w:rPr>
          <w:lang w:val="fr-BE"/>
        </w:rPr>
      </w:pPr>
    </w:p>
    <w:p w14:paraId="55E715A7" w14:textId="2541898A" w:rsidR="00F952D1" w:rsidRPr="00172562" w:rsidRDefault="00C47B49" w:rsidP="00F952D1">
      <w:pPr>
        <w:spacing w:after="120"/>
        <w:ind w:left="708"/>
        <w:rPr>
          <w:snapToGrid w:val="0"/>
          <w:color w:val="CC9900"/>
          <w:szCs w:val="20"/>
          <w:lang w:val="fr-BE" w:eastAsia="en-GB"/>
        </w:rPr>
      </w:pPr>
      <w:r w:rsidRPr="00172562">
        <w:rPr>
          <w:color w:val="CC9900"/>
          <w:lang w:val="fr-BE"/>
        </w:rPr>
        <w:t>[Nom de la partie 2]</w:t>
      </w:r>
      <w:r w:rsidR="00F952D1" w:rsidRPr="00172562">
        <w:rPr>
          <w:b/>
          <w:lang w:val="fr-BE"/>
        </w:rPr>
        <w:t>,</w:t>
      </w:r>
      <w:r w:rsidR="00F952D1" w:rsidRPr="00172562">
        <w:rPr>
          <w:lang w:val="fr-BE"/>
        </w:rPr>
        <w:t xml:space="preserve"> ayant son siège situé </w:t>
      </w:r>
      <w:r w:rsidR="00F952D1" w:rsidRPr="00172562">
        <w:rPr>
          <w:color w:val="CC9900"/>
          <w:lang w:val="fr-BE"/>
        </w:rPr>
        <w:t>[adresse]</w:t>
      </w:r>
      <w:r w:rsidR="00F952D1" w:rsidRPr="00172562">
        <w:rPr>
          <w:lang w:val="fr-BE"/>
        </w:rPr>
        <w:t>,</w:t>
      </w:r>
      <w:r w:rsidR="00F952D1" w:rsidRPr="00172562">
        <w:rPr>
          <w:color w:val="CC9900"/>
          <w:lang w:val="fr-BE"/>
        </w:rPr>
        <w:t xml:space="preserve"> </w:t>
      </w:r>
      <w:r w:rsidR="00F952D1" w:rsidRPr="00172562">
        <w:rPr>
          <w:lang w:val="fr-BE"/>
        </w:rPr>
        <w:t>inscrit</w:t>
      </w:r>
      <w:r w:rsidR="00F952D1" w:rsidRPr="00172562">
        <w:rPr>
          <w:color w:val="CC9900"/>
          <w:lang w:val="fr-BE"/>
        </w:rPr>
        <w:t>e</w:t>
      </w:r>
      <w:r w:rsidR="00F952D1" w:rsidRPr="00172562">
        <w:rPr>
          <w:lang w:val="fr-BE"/>
        </w:rPr>
        <w:t xml:space="preserve"> à la Banque-Carrefour des Entreprises sous le numéro </w:t>
      </w:r>
      <w:proofErr w:type="spellStart"/>
      <w:r w:rsidR="00F952D1" w:rsidRPr="00172562">
        <w:rPr>
          <w:color w:val="CC9900"/>
          <w:lang w:val="fr-BE"/>
        </w:rPr>
        <w:t>xxxxxxxxxxxxxx</w:t>
      </w:r>
      <w:proofErr w:type="spellEnd"/>
      <w:r w:rsidR="00F952D1" w:rsidRPr="00172562">
        <w:rPr>
          <w:lang w:val="fr-BE"/>
        </w:rPr>
        <w:t xml:space="preserve">, </w:t>
      </w:r>
      <w:r w:rsidR="00F952D1" w:rsidRPr="00172562">
        <w:rPr>
          <w:snapToGrid w:val="0"/>
          <w:szCs w:val="20"/>
          <w:lang w:val="fr-BE" w:eastAsia="en-GB"/>
        </w:rPr>
        <w:t>ici représenté</w:t>
      </w:r>
      <w:r w:rsidR="00F952D1" w:rsidRPr="00172562">
        <w:rPr>
          <w:snapToGrid w:val="0"/>
          <w:color w:val="CC9900"/>
          <w:szCs w:val="20"/>
          <w:lang w:val="fr-BE" w:eastAsia="en-GB"/>
        </w:rPr>
        <w:t>e</w:t>
      </w:r>
      <w:r w:rsidR="00F952D1" w:rsidRPr="00172562">
        <w:rPr>
          <w:snapToGrid w:val="0"/>
          <w:szCs w:val="20"/>
          <w:lang w:val="fr-BE" w:eastAsia="en-GB"/>
        </w:rPr>
        <w:t xml:space="preserve"> par </w:t>
      </w:r>
      <w:commentRangeStart w:id="2"/>
      <w:proofErr w:type="spellStart"/>
      <w:r w:rsidR="00F952D1" w:rsidRPr="00172562">
        <w:rPr>
          <w:snapToGrid w:val="0"/>
          <w:color w:val="CC9900"/>
          <w:szCs w:val="20"/>
          <w:lang w:val="fr-BE" w:eastAsia="en-GB"/>
        </w:rPr>
        <w:t>xxxxxxxxxxxxxxxxxxxxxxx</w:t>
      </w:r>
      <w:proofErr w:type="spellEnd"/>
      <w:r w:rsidR="00F952D1" w:rsidRPr="00172562">
        <w:rPr>
          <w:snapToGrid w:val="0"/>
          <w:color w:val="CC9900"/>
          <w:szCs w:val="20"/>
          <w:lang w:val="fr-BE" w:eastAsia="en-GB"/>
        </w:rPr>
        <w:t xml:space="preserve"> </w:t>
      </w:r>
      <w:commentRangeEnd w:id="2"/>
      <w:r w:rsidR="00F952D1" w:rsidRPr="00172562">
        <w:rPr>
          <w:rStyle w:val="Marquedecommentaire"/>
        </w:rPr>
        <w:commentReference w:id="2"/>
      </w:r>
      <w:r w:rsidR="00F952D1" w:rsidRPr="00172562">
        <w:rPr>
          <w:snapToGrid w:val="0"/>
          <w:szCs w:val="20"/>
          <w:lang w:val="fr-BE" w:eastAsia="en-GB"/>
        </w:rPr>
        <w:t xml:space="preserve">; </w:t>
      </w:r>
      <w:commentRangeStart w:id="3"/>
      <w:r w:rsidR="00F952D1" w:rsidRPr="00172562">
        <w:rPr>
          <w:snapToGrid w:val="0"/>
          <w:color w:val="CC9900"/>
          <w:szCs w:val="20"/>
          <w:lang w:val="fr-BE" w:eastAsia="en-GB"/>
        </w:rPr>
        <w:t xml:space="preserve">Ci-après également dénommée </w:t>
      </w:r>
      <w:r w:rsidR="00F952D1" w:rsidRPr="00172562">
        <w:rPr>
          <w:b/>
          <w:color w:val="CC9900"/>
          <w:lang w:val="fr-BE"/>
        </w:rPr>
        <w:t>«</w:t>
      </w:r>
      <w:r w:rsidR="00F952D1" w:rsidRPr="00172562">
        <w:rPr>
          <w:b/>
          <w:snapToGrid w:val="0"/>
          <w:color w:val="CC9900"/>
          <w:szCs w:val="20"/>
          <w:lang w:val="fr-BE" w:eastAsia="en-GB"/>
        </w:rPr>
        <w:t> </w:t>
      </w:r>
      <w:proofErr w:type="spellStart"/>
      <w:r w:rsidR="00F952D1" w:rsidRPr="00172562">
        <w:rPr>
          <w:b/>
          <w:color w:val="CC9900"/>
          <w:lang w:val="fr-BE"/>
        </w:rPr>
        <w:t>xxxxx</w:t>
      </w:r>
      <w:proofErr w:type="spellEnd"/>
      <w:r w:rsidR="00F952D1" w:rsidRPr="00172562">
        <w:rPr>
          <w:snapToGrid w:val="0"/>
          <w:color w:val="CC9900"/>
          <w:szCs w:val="20"/>
          <w:lang w:val="fr-BE" w:eastAsia="en-GB"/>
        </w:rPr>
        <w:t xml:space="preserve"> » </w:t>
      </w:r>
      <w:commentRangeEnd w:id="3"/>
      <w:r w:rsidR="00F952D1" w:rsidRPr="00172562">
        <w:rPr>
          <w:rStyle w:val="Marquedecommentaire"/>
        </w:rPr>
        <w:commentReference w:id="3"/>
      </w:r>
    </w:p>
    <w:p w14:paraId="65077BFA" w14:textId="77777777" w:rsidR="00B3175B" w:rsidRPr="00172562" w:rsidRDefault="00B3175B" w:rsidP="00F952D1">
      <w:pPr>
        <w:spacing w:after="120"/>
        <w:ind w:left="708"/>
        <w:rPr>
          <w:snapToGrid w:val="0"/>
          <w:color w:val="CC9900"/>
          <w:szCs w:val="20"/>
          <w:lang w:val="fr-BE" w:eastAsia="en-GB"/>
        </w:rPr>
      </w:pPr>
    </w:p>
    <w:p w14:paraId="123DE518" w14:textId="62E49963" w:rsidR="00B3175B" w:rsidRPr="00172562" w:rsidRDefault="00B3175B" w:rsidP="00F952D1">
      <w:pPr>
        <w:spacing w:after="120"/>
        <w:ind w:left="708"/>
        <w:rPr>
          <w:b/>
          <w:bCs/>
          <w:snapToGrid w:val="0"/>
          <w:color w:val="CC9900"/>
          <w:szCs w:val="20"/>
          <w:lang w:val="fr-BE" w:eastAsia="en-GB"/>
        </w:rPr>
      </w:pPr>
      <w:commentRangeStart w:id="4"/>
      <w:r w:rsidRPr="00172562">
        <w:rPr>
          <w:b/>
          <w:bCs/>
          <w:snapToGrid w:val="0"/>
          <w:color w:val="CC9900"/>
          <w:szCs w:val="20"/>
          <w:lang w:val="fr-BE" w:eastAsia="en-GB"/>
        </w:rPr>
        <w:t>et</w:t>
      </w:r>
    </w:p>
    <w:p w14:paraId="17321384" w14:textId="77777777" w:rsidR="00B3175B" w:rsidRPr="00172562" w:rsidRDefault="00B3175B" w:rsidP="00F952D1">
      <w:pPr>
        <w:spacing w:after="120"/>
        <w:ind w:left="708"/>
        <w:rPr>
          <w:snapToGrid w:val="0"/>
          <w:color w:val="CC9900"/>
          <w:szCs w:val="20"/>
          <w:lang w:val="fr-BE" w:eastAsia="en-GB"/>
        </w:rPr>
      </w:pPr>
    </w:p>
    <w:p w14:paraId="08D6EE34" w14:textId="3B15D03D" w:rsidR="00B3175B" w:rsidRPr="00172562" w:rsidRDefault="00B3175B" w:rsidP="00F952D1">
      <w:pPr>
        <w:spacing w:after="120"/>
        <w:ind w:left="708"/>
        <w:rPr>
          <w:lang w:val="fr-BE"/>
        </w:rPr>
      </w:pPr>
      <w:proofErr w:type="spellStart"/>
      <w:r w:rsidRPr="00172562">
        <w:rPr>
          <w:snapToGrid w:val="0"/>
          <w:color w:val="CC9900"/>
          <w:szCs w:val="20"/>
          <w:lang w:val="fr-BE" w:eastAsia="en-GB"/>
        </w:rPr>
        <w:t>xxxxxxx</w:t>
      </w:r>
      <w:commentRangeEnd w:id="4"/>
      <w:proofErr w:type="spellEnd"/>
      <w:r w:rsidRPr="00172562">
        <w:rPr>
          <w:rStyle w:val="Marquedecommentaire"/>
        </w:rPr>
        <w:commentReference w:id="4"/>
      </w:r>
    </w:p>
    <w:p w14:paraId="5DEC796E" w14:textId="4A3EAF5F" w:rsidR="0088156A" w:rsidRPr="00172562" w:rsidRDefault="0088156A">
      <w:pPr>
        <w:jc w:val="both"/>
        <w:rPr>
          <w:lang w:val="fr-BE"/>
        </w:rPr>
      </w:pPr>
    </w:p>
    <w:p w14:paraId="53FB5763" w14:textId="7DDF399B" w:rsidR="0088156A" w:rsidRPr="00172562" w:rsidRDefault="00B6384F" w:rsidP="000F7786">
      <w:pPr>
        <w:rPr>
          <w:b/>
          <w:lang w:val="fr-BE"/>
        </w:rPr>
      </w:pPr>
      <w:r w:rsidRPr="00172562">
        <w:rPr>
          <w:lang w:val="fr-BE"/>
        </w:rPr>
        <w:t xml:space="preserve">Ci-après </w:t>
      </w:r>
      <w:r w:rsidR="00CF67F4" w:rsidRPr="00172562">
        <w:rPr>
          <w:lang w:val="fr-BE"/>
        </w:rPr>
        <w:t>également</w:t>
      </w:r>
      <w:r w:rsidR="00CF67F4" w:rsidRPr="00172562">
        <w:rPr>
          <w:b/>
          <w:lang w:val="fr-BE"/>
        </w:rPr>
        <w:t xml:space="preserve"> dénommés </w:t>
      </w:r>
      <w:r w:rsidR="00CF67F4" w:rsidRPr="00172562">
        <w:rPr>
          <w:lang w:val="fr-BE"/>
        </w:rPr>
        <w:t xml:space="preserve">individuellement une « </w:t>
      </w:r>
      <w:r w:rsidR="00CF67F4" w:rsidRPr="00172562">
        <w:rPr>
          <w:b/>
          <w:lang w:val="fr-BE"/>
        </w:rPr>
        <w:t>Partie</w:t>
      </w:r>
      <w:r w:rsidR="00CF67F4" w:rsidRPr="00172562">
        <w:rPr>
          <w:lang w:val="fr-BE"/>
        </w:rPr>
        <w:t xml:space="preserve"> » et ensemble les « </w:t>
      </w:r>
      <w:r w:rsidR="00CF67F4" w:rsidRPr="00172562">
        <w:rPr>
          <w:b/>
          <w:lang w:val="fr-BE"/>
        </w:rPr>
        <w:t>Parties ».</w:t>
      </w:r>
    </w:p>
    <w:p w14:paraId="6C54566A" w14:textId="77777777" w:rsidR="0088156A" w:rsidRPr="00172562" w:rsidRDefault="0088156A" w:rsidP="000F7786">
      <w:pPr>
        <w:rPr>
          <w:lang w:val="fr-BE"/>
        </w:rPr>
      </w:pPr>
    </w:p>
    <w:sdt>
      <w:sdtPr>
        <w:rPr>
          <w:rFonts w:ascii="Times New Roman" w:eastAsia="Times New Roman" w:hAnsi="Times New Roman" w:cs="Times New Roman"/>
          <w:color w:val="auto"/>
          <w:sz w:val="24"/>
          <w:szCs w:val="24"/>
          <w:lang w:val="fr-FR" w:eastAsia="fr-FR"/>
        </w:rPr>
        <w:id w:val="1716235794"/>
        <w:docPartObj>
          <w:docPartGallery w:val="Table of Contents"/>
          <w:docPartUnique/>
        </w:docPartObj>
      </w:sdtPr>
      <w:sdtEndPr>
        <w:rPr>
          <w:b/>
          <w:bCs/>
        </w:rPr>
      </w:sdtEndPr>
      <w:sdtContent>
        <w:p w14:paraId="4EC79B74" w14:textId="473764E2" w:rsidR="00FD5226" w:rsidRPr="00172562" w:rsidRDefault="00FD5226">
          <w:pPr>
            <w:pStyle w:val="En-ttedetabledesmatires"/>
            <w:rPr>
              <w:rFonts w:ascii="Times New Roman" w:eastAsia="Times New Roman" w:hAnsi="Times New Roman" w:cs="Times New Roman"/>
              <w:b/>
              <w:color w:val="auto"/>
              <w:sz w:val="16"/>
              <w:szCs w:val="16"/>
              <w:u w:val="single"/>
              <w:lang w:eastAsia="fr-FR"/>
            </w:rPr>
          </w:pPr>
          <w:r w:rsidRPr="00172562">
            <w:rPr>
              <w:rFonts w:ascii="Times New Roman" w:eastAsia="Times New Roman" w:hAnsi="Times New Roman" w:cs="Times New Roman"/>
              <w:b/>
              <w:color w:val="auto"/>
              <w:sz w:val="20"/>
              <w:szCs w:val="20"/>
              <w:u w:val="single"/>
              <w:lang w:eastAsia="fr-FR"/>
            </w:rPr>
            <w:t>Table des matières</w:t>
          </w:r>
        </w:p>
        <w:p w14:paraId="040C265B" w14:textId="6AAE9494" w:rsidR="00172562" w:rsidRDefault="00716950">
          <w:pPr>
            <w:pStyle w:val="TM1"/>
            <w:tabs>
              <w:tab w:val="right" w:leader="dot" w:pos="9060"/>
            </w:tabs>
            <w:rPr>
              <w:rFonts w:asciiTheme="minorHAnsi" w:eastAsiaTheme="minorEastAsia" w:hAnsiTheme="minorHAnsi" w:cstheme="minorBidi"/>
              <w:noProof/>
              <w:kern w:val="2"/>
              <w:lang w:val="fr-BE" w:eastAsia="fr-BE"/>
              <w14:ligatures w14:val="standardContextual"/>
            </w:rPr>
          </w:pPr>
          <w:r w:rsidRPr="00172562">
            <w:rPr>
              <w:sz w:val="20"/>
              <w:szCs w:val="20"/>
            </w:rPr>
            <w:fldChar w:fldCharType="begin"/>
          </w:r>
          <w:r w:rsidRPr="00172562">
            <w:rPr>
              <w:sz w:val="20"/>
              <w:szCs w:val="20"/>
            </w:rPr>
            <w:instrText xml:space="preserve"> TOC \o "1-1" \h \z \u </w:instrText>
          </w:r>
          <w:r w:rsidRPr="00172562">
            <w:rPr>
              <w:sz w:val="20"/>
              <w:szCs w:val="20"/>
            </w:rPr>
            <w:fldChar w:fldCharType="separate"/>
          </w:r>
          <w:hyperlink w:anchor="_Toc235804614" w:history="1">
            <w:r w:rsidR="00172562" w:rsidRPr="00B455D3">
              <w:rPr>
                <w:rStyle w:val="Lienhypertexte"/>
                <w:noProof/>
              </w:rPr>
              <w:t>Préambule</w:t>
            </w:r>
            <w:r w:rsidR="00172562">
              <w:rPr>
                <w:noProof/>
                <w:webHidden/>
              </w:rPr>
              <w:tab/>
            </w:r>
            <w:r w:rsidR="00172562">
              <w:rPr>
                <w:noProof/>
                <w:webHidden/>
              </w:rPr>
              <w:fldChar w:fldCharType="begin"/>
            </w:r>
            <w:r w:rsidR="00172562">
              <w:rPr>
                <w:noProof/>
                <w:webHidden/>
              </w:rPr>
              <w:instrText xml:space="preserve"> PAGEREF _Toc235804614 \h </w:instrText>
            </w:r>
            <w:r w:rsidR="00172562">
              <w:rPr>
                <w:noProof/>
                <w:webHidden/>
              </w:rPr>
            </w:r>
            <w:r w:rsidR="00172562">
              <w:rPr>
                <w:noProof/>
                <w:webHidden/>
              </w:rPr>
              <w:fldChar w:fldCharType="separate"/>
            </w:r>
            <w:r w:rsidR="00172562">
              <w:rPr>
                <w:noProof/>
                <w:webHidden/>
              </w:rPr>
              <w:t>2</w:t>
            </w:r>
            <w:r w:rsidR="00172562">
              <w:rPr>
                <w:noProof/>
                <w:webHidden/>
              </w:rPr>
              <w:fldChar w:fldCharType="end"/>
            </w:r>
          </w:hyperlink>
        </w:p>
        <w:p w14:paraId="61282984" w14:textId="40FAD468"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5" w:history="1">
            <w:r w:rsidRPr="00B455D3">
              <w:rPr>
                <w:rStyle w:val="Lienhypertexte"/>
                <w:noProof/>
              </w:rPr>
              <w:t>Article 1 : Objet de la convention</w:t>
            </w:r>
            <w:r>
              <w:rPr>
                <w:noProof/>
                <w:webHidden/>
              </w:rPr>
              <w:tab/>
            </w:r>
            <w:r>
              <w:rPr>
                <w:noProof/>
                <w:webHidden/>
              </w:rPr>
              <w:fldChar w:fldCharType="begin"/>
            </w:r>
            <w:r>
              <w:rPr>
                <w:noProof/>
                <w:webHidden/>
              </w:rPr>
              <w:instrText xml:space="preserve"> PAGEREF _Toc235804615 \h </w:instrText>
            </w:r>
            <w:r>
              <w:rPr>
                <w:noProof/>
                <w:webHidden/>
              </w:rPr>
            </w:r>
            <w:r>
              <w:rPr>
                <w:noProof/>
                <w:webHidden/>
              </w:rPr>
              <w:fldChar w:fldCharType="separate"/>
            </w:r>
            <w:r>
              <w:rPr>
                <w:noProof/>
                <w:webHidden/>
              </w:rPr>
              <w:t>2</w:t>
            </w:r>
            <w:r>
              <w:rPr>
                <w:noProof/>
                <w:webHidden/>
              </w:rPr>
              <w:fldChar w:fldCharType="end"/>
            </w:r>
          </w:hyperlink>
        </w:p>
        <w:p w14:paraId="5CCD94D7" w14:textId="0A6D8333"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6" w:history="1">
            <w:r w:rsidRPr="00B455D3">
              <w:rPr>
                <w:rStyle w:val="Lienhypertexte"/>
                <w:noProof/>
              </w:rPr>
              <w:t>Article 2 : Choix de la procédure et groupement de la commande</w:t>
            </w:r>
            <w:r>
              <w:rPr>
                <w:noProof/>
                <w:webHidden/>
              </w:rPr>
              <w:tab/>
            </w:r>
            <w:r>
              <w:rPr>
                <w:noProof/>
                <w:webHidden/>
              </w:rPr>
              <w:fldChar w:fldCharType="begin"/>
            </w:r>
            <w:r>
              <w:rPr>
                <w:noProof/>
                <w:webHidden/>
              </w:rPr>
              <w:instrText xml:space="preserve"> PAGEREF _Toc235804616 \h </w:instrText>
            </w:r>
            <w:r>
              <w:rPr>
                <w:noProof/>
                <w:webHidden/>
              </w:rPr>
            </w:r>
            <w:r>
              <w:rPr>
                <w:noProof/>
                <w:webHidden/>
              </w:rPr>
              <w:fldChar w:fldCharType="separate"/>
            </w:r>
            <w:r>
              <w:rPr>
                <w:noProof/>
                <w:webHidden/>
              </w:rPr>
              <w:t>2</w:t>
            </w:r>
            <w:r>
              <w:rPr>
                <w:noProof/>
                <w:webHidden/>
              </w:rPr>
              <w:fldChar w:fldCharType="end"/>
            </w:r>
          </w:hyperlink>
        </w:p>
        <w:p w14:paraId="55D3E335" w14:textId="3C9E51C3"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7" w:history="1">
            <w:r w:rsidRPr="00B455D3">
              <w:rPr>
                <w:rStyle w:val="Lienhypertexte"/>
                <w:noProof/>
              </w:rPr>
              <w:t>Article 3 : Modalités de collaboration</w:t>
            </w:r>
            <w:r>
              <w:rPr>
                <w:noProof/>
                <w:webHidden/>
              </w:rPr>
              <w:tab/>
            </w:r>
            <w:r>
              <w:rPr>
                <w:noProof/>
                <w:webHidden/>
              </w:rPr>
              <w:fldChar w:fldCharType="begin"/>
            </w:r>
            <w:r>
              <w:rPr>
                <w:noProof/>
                <w:webHidden/>
              </w:rPr>
              <w:instrText xml:space="preserve"> PAGEREF _Toc235804617 \h </w:instrText>
            </w:r>
            <w:r>
              <w:rPr>
                <w:noProof/>
                <w:webHidden/>
              </w:rPr>
            </w:r>
            <w:r>
              <w:rPr>
                <w:noProof/>
                <w:webHidden/>
              </w:rPr>
              <w:fldChar w:fldCharType="separate"/>
            </w:r>
            <w:r>
              <w:rPr>
                <w:noProof/>
                <w:webHidden/>
              </w:rPr>
              <w:t>2</w:t>
            </w:r>
            <w:r>
              <w:rPr>
                <w:noProof/>
                <w:webHidden/>
              </w:rPr>
              <w:fldChar w:fldCharType="end"/>
            </w:r>
          </w:hyperlink>
        </w:p>
        <w:p w14:paraId="3CC03FB2" w14:textId="1EC36414"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8" w:history="1">
            <w:r w:rsidRPr="00B455D3">
              <w:rPr>
                <w:rStyle w:val="Lienhypertexte"/>
                <w:noProof/>
              </w:rPr>
              <w:t>Article 4 : Financement du marché de services</w:t>
            </w:r>
            <w:r>
              <w:rPr>
                <w:noProof/>
                <w:webHidden/>
              </w:rPr>
              <w:tab/>
            </w:r>
            <w:r>
              <w:rPr>
                <w:noProof/>
                <w:webHidden/>
              </w:rPr>
              <w:fldChar w:fldCharType="begin"/>
            </w:r>
            <w:r>
              <w:rPr>
                <w:noProof/>
                <w:webHidden/>
              </w:rPr>
              <w:instrText xml:space="preserve"> PAGEREF _Toc235804618 \h </w:instrText>
            </w:r>
            <w:r>
              <w:rPr>
                <w:noProof/>
                <w:webHidden/>
              </w:rPr>
            </w:r>
            <w:r>
              <w:rPr>
                <w:noProof/>
                <w:webHidden/>
              </w:rPr>
              <w:fldChar w:fldCharType="separate"/>
            </w:r>
            <w:r>
              <w:rPr>
                <w:noProof/>
                <w:webHidden/>
              </w:rPr>
              <w:t>5</w:t>
            </w:r>
            <w:r>
              <w:rPr>
                <w:noProof/>
                <w:webHidden/>
              </w:rPr>
              <w:fldChar w:fldCharType="end"/>
            </w:r>
          </w:hyperlink>
        </w:p>
        <w:p w14:paraId="36586888" w14:textId="4ADC5DCC"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9" w:history="1">
            <w:r w:rsidRPr="00B455D3">
              <w:rPr>
                <w:rStyle w:val="Lienhypertexte"/>
                <w:noProof/>
              </w:rPr>
              <w:t>Article 5 : Paiements</w:t>
            </w:r>
            <w:r>
              <w:rPr>
                <w:noProof/>
                <w:webHidden/>
              </w:rPr>
              <w:tab/>
            </w:r>
            <w:r>
              <w:rPr>
                <w:noProof/>
                <w:webHidden/>
              </w:rPr>
              <w:fldChar w:fldCharType="begin"/>
            </w:r>
            <w:r>
              <w:rPr>
                <w:noProof/>
                <w:webHidden/>
              </w:rPr>
              <w:instrText xml:space="preserve"> PAGEREF _Toc235804619 \h </w:instrText>
            </w:r>
            <w:r>
              <w:rPr>
                <w:noProof/>
                <w:webHidden/>
              </w:rPr>
            </w:r>
            <w:r>
              <w:rPr>
                <w:noProof/>
                <w:webHidden/>
              </w:rPr>
              <w:fldChar w:fldCharType="separate"/>
            </w:r>
            <w:r>
              <w:rPr>
                <w:noProof/>
                <w:webHidden/>
              </w:rPr>
              <w:t>5</w:t>
            </w:r>
            <w:r>
              <w:rPr>
                <w:noProof/>
                <w:webHidden/>
              </w:rPr>
              <w:fldChar w:fldCharType="end"/>
            </w:r>
          </w:hyperlink>
        </w:p>
        <w:p w14:paraId="78AEED37" w14:textId="447BF77D"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0" w:history="1">
            <w:r w:rsidRPr="00B455D3">
              <w:rPr>
                <w:rStyle w:val="Lienhypertexte"/>
                <w:noProof/>
              </w:rPr>
              <w:t>Article 6 : Coordination</w:t>
            </w:r>
            <w:r>
              <w:rPr>
                <w:noProof/>
                <w:webHidden/>
              </w:rPr>
              <w:tab/>
            </w:r>
            <w:r>
              <w:rPr>
                <w:noProof/>
                <w:webHidden/>
              </w:rPr>
              <w:fldChar w:fldCharType="begin"/>
            </w:r>
            <w:r>
              <w:rPr>
                <w:noProof/>
                <w:webHidden/>
              </w:rPr>
              <w:instrText xml:space="preserve"> PAGEREF _Toc235804620 \h </w:instrText>
            </w:r>
            <w:r>
              <w:rPr>
                <w:noProof/>
                <w:webHidden/>
              </w:rPr>
            </w:r>
            <w:r>
              <w:rPr>
                <w:noProof/>
                <w:webHidden/>
              </w:rPr>
              <w:fldChar w:fldCharType="separate"/>
            </w:r>
            <w:r>
              <w:rPr>
                <w:noProof/>
                <w:webHidden/>
              </w:rPr>
              <w:t>6</w:t>
            </w:r>
            <w:r>
              <w:rPr>
                <w:noProof/>
                <w:webHidden/>
              </w:rPr>
              <w:fldChar w:fldCharType="end"/>
            </w:r>
          </w:hyperlink>
        </w:p>
        <w:p w14:paraId="69CF3F94" w14:textId="36B72E72"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1" w:history="1">
            <w:r w:rsidRPr="00B455D3">
              <w:rPr>
                <w:rStyle w:val="Lienhypertexte"/>
                <w:noProof/>
              </w:rPr>
              <w:t>Article 7 : Confidentialité et secret professionnel</w:t>
            </w:r>
            <w:r>
              <w:rPr>
                <w:noProof/>
                <w:webHidden/>
              </w:rPr>
              <w:tab/>
            </w:r>
            <w:r>
              <w:rPr>
                <w:noProof/>
                <w:webHidden/>
              </w:rPr>
              <w:fldChar w:fldCharType="begin"/>
            </w:r>
            <w:r>
              <w:rPr>
                <w:noProof/>
                <w:webHidden/>
              </w:rPr>
              <w:instrText xml:space="preserve"> PAGEREF _Toc235804621 \h </w:instrText>
            </w:r>
            <w:r>
              <w:rPr>
                <w:noProof/>
                <w:webHidden/>
              </w:rPr>
            </w:r>
            <w:r>
              <w:rPr>
                <w:noProof/>
                <w:webHidden/>
              </w:rPr>
              <w:fldChar w:fldCharType="separate"/>
            </w:r>
            <w:r>
              <w:rPr>
                <w:noProof/>
                <w:webHidden/>
              </w:rPr>
              <w:t>6</w:t>
            </w:r>
            <w:r>
              <w:rPr>
                <w:noProof/>
                <w:webHidden/>
              </w:rPr>
              <w:fldChar w:fldCharType="end"/>
            </w:r>
          </w:hyperlink>
        </w:p>
        <w:p w14:paraId="4EC7007C" w14:textId="6BD1D96E"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2" w:history="1">
            <w:r w:rsidRPr="00B455D3">
              <w:rPr>
                <w:rStyle w:val="Lienhypertexte"/>
                <w:noProof/>
              </w:rPr>
              <w:t>Article 8 : Manquements des parties à la présente convention</w:t>
            </w:r>
            <w:r>
              <w:rPr>
                <w:noProof/>
                <w:webHidden/>
              </w:rPr>
              <w:tab/>
            </w:r>
            <w:r>
              <w:rPr>
                <w:noProof/>
                <w:webHidden/>
              </w:rPr>
              <w:fldChar w:fldCharType="begin"/>
            </w:r>
            <w:r>
              <w:rPr>
                <w:noProof/>
                <w:webHidden/>
              </w:rPr>
              <w:instrText xml:space="preserve"> PAGEREF _Toc235804622 \h </w:instrText>
            </w:r>
            <w:r>
              <w:rPr>
                <w:noProof/>
                <w:webHidden/>
              </w:rPr>
            </w:r>
            <w:r>
              <w:rPr>
                <w:noProof/>
                <w:webHidden/>
              </w:rPr>
              <w:fldChar w:fldCharType="separate"/>
            </w:r>
            <w:r>
              <w:rPr>
                <w:noProof/>
                <w:webHidden/>
              </w:rPr>
              <w:t>6</w:t>
            </w:r>
            <w:r>
              <w:rPr>
                <w:noProof/>
                <w:webHidden/>
              </w:rPr>
              <w:fldChar w:fldCharType="end"/>
            </w:r>
          </w:hyperlink>
        </w:p>
        <w:p w14:paraId="436A6838" w14:textId="4D1BD8C4"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3" w:history="1">
            <w:r w:rsidRPr="00B455D3">
              <w:rPr>
                <w:rStyle w:val="Lienhypertexte"/>
                <w:noProof/>
              </w:rPr>
              <w:t>Article 9 : Responsabilités en cas de litiges.</w:t>
            </w:r>
            <w:r>
              <w:rPr>
                <w:noProof/>
                <w:webHidden/>
              </w:rPr>
              <w:tab/>
            </w:r>
            <w:r>
              <w:rPr>
                <w:noProof/>
                <w:webHidden/>
              </w:rPr>
              <w:fldChar w:fldCharType="begin"/>
            </w:r>
            <w:r>
              <w:rPr>
                <w:noProof/>
                <w:webHidden/>
              </w:rPr>
              <w:instrText xml:space="preserve"> PAGEREF _Toc235804623 \h </w:instrText>
            </w:r>
            <w:r>
              <w:rPr>
                <w:noProof/>
                <w:webHidden/>
              </w:rPr>
            </w:r>
            <w:r>
              <w:rPr>
                <w:noProof/>
                <w:webHidden/>
              </w:rPr>
              <w:fldChar w:fldCharType="separate"/>
            </w:r>
            <w:r>
              <w:rPr>
                <w:noProof/>
                <w:webHidden/>
              </w:rPr>
              <w:t>6</w:t>
            </w:r>
            <w:r>
              <w:rPr>
                <w:noProof/>
                <w:webHidden/>
              </w:rPr>
              <w:fldChar w:fldCharType="end"/>
            </w:r>
          </w:hyperlink>
        </w:p>
        <w:p w14:paraId="642CF7A5" w14:textId="7FF33BDF"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4" w:history="1">
            <w:r w:rsidRPr="00B455D3">
              <w:rPr>
                <w:rStyle w:val="Lienhypertexte"/>
                <w:noProof/>
              </w:rPr>
              <w:t>Article 10 : Élection de domicile et portée juridique</w:t>
            </w:r>
            <w:r>
              <w:rPr>
                <w:noProof/>
                <w:webHidden/>
              </w:rPr>
              <w:tab/>
            </w:r>
            <w:r>
              <w:rPr>
                <w:noProof/>
                <w:webHidden/>
              </w:rPr>
              <w:fldChar w:fldCharType="begin"/>
            </w:r>
            <w:r>
              <w:rPr>
                <w:noProof/>
                <w:webHidden/>
              </w:rPr>
              <w:instrText xml:space="preserve"> PAGEREF _Toc235804624 \h </w:instrText>
            </w:r>
            <w:r>
              <w:rPr>
                <w:noProof/>
                <w:webHidden/>
              </w:rPr>
            </w:r>
            <w:r>
              <w:rPr>
                <w:noProof/>
                <w:webHidden/>
              </w:rPr>
              <w:fldChar w:fldCharType="separate"/>
            </w:r>
            <w:r>
              <w:rPr>
                <w:noProof/>
                <w:webHidden/>
              </w:rPr>
              <w:t>7</w:t>
            </w:r>
            <w:r>
              <w:rPr>
                <w:noProof/>
                <w:webHidden/>
              </w:rPr>
              <w:fldChar w:fldCharType="end"/>
            </w:r>
          </w:hyperlink>
        </w:p>
        <w:p w14:paraId="2C2563D6" w14:textId="6A8A96AD"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5" w:history="1">
            <w:r w:rsidRPr="00B455D3">
              <w:rPr>
                <w:rStyle w:val="Lienhypertexte"/>
                <w:noProof/>
              </w:rPr>
              <w:t>Article 11 : Personnes de contact</w:t>
            </w:r>
            <w:r>
              <w:rPr>
                <w:noProof/>
                <w:webHidden/>
              </w:rPr>
              <w:tab/>
            </w:r>
            <w:r>
              <w:rPr>
                <w:noProof/>
                <w:webHidden/>
              </w:rPr>
              <w:fldChar w:fldCharType="begin"/>
            </w:r>
            <w:r>
              <w:rPr>
                <w:noProof/>
                <w:webHidden/>
              </w:rPr>
              <w:instrText xml:space="preserve"> PAGEREF _Toc235804625 \h </w:instrText>
            </w:r>
            <w:r>
              <w:rPr>
                <w:noProof/>
                <w:webHidden/>
              </w:rPr>
            </w:r>
            <w:r>
              <w:rPr>
                <w:noProof/>
                <w:webHidden/>
              </w:rPr>
              <w:fldChar w:fldCharType="separate"/>
            </w:r>
            <w:r>
              <w:rPr>
                <w:noProof/>
                <w:webHidden/>
              </w:rPr>
              <w:t>7</w:t>
            </w:r>
            <w:r>
              <w:rPr>
                <w:noProof/>
                <w:webHidden/>
              </w:rPr>
              <w:fldChar w:fldCharType="end"/>
            </w:r>
          </w:hyperlink>
        </w:p>
        <w:p w14:paraId="3173DBFD" w14:textId="1E791FB8"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6" w:history="1">
            <w:r w:rsidRPr="00B455D3">
              <w:rPr>
                <w:rStyle w:val="Lienhypertexte"/>
                <w:noProof/>
              </w:rPr>
              <w:t>Article 12 : Durée</w:t>
            </w:r>
            <w:r>
              <w:rPr>
                <w:noProof/>
                <w:webHidden/>
              </w:rPr>
              <w:tab/>
            </w:r>
            <w:r>
              <w:rPr>
                <w:noProof/>
                <w:webHidden/>
              </w:rPr>
              <w:fldChar w:fldCharType="begin"/>
            </w:r>
            <w:r>
              <w:rPr>
                <w:noProof/>
                <w:webHidden/>
              </w:rPr>
              <w:instrText xml:space="preserve"> PAGEREF _Toc235804626 \h </w:instrText>
            </w:r>
            <w:r>
              <w:rPr>
                <w:noProof/>
                <w:webHidden/>
              </w:rPr>
            </w:r>
            <w:r>
              <w:rPr>
                <w:noProof/>
                <w:webHidden/>
              </w:rPr>
              <w:fldChar w:fldCharType="separate"/>
            </w:r>
            <w:r>
              <w:rPr>
                <w:noProof/>
                <w:webHidden/>
              </w:rPr>
              <w:t>7</w:t>
            </w:r>
            <w:r>
              <w:rPr>
                <w:noProof/>
                <w:webHidden/>
              </w:rPr>
              <w:fldChar w:fldCharType="end"/>
            </w:r>
          </w:hyperlink>
        </w:p>
        <w:p w14:paraId="1295AD87" w14:textId="44CB4B2E" w:rsidR="003C2EE9" w:rsidRPr="00172562" w:rsidRDefault="00716950" w:rsidP="000F7786">
          <w:r w:rsidRPr="00172562">
            <w:rPr>
              <w:sz w:val="20"/>
              <w:szCs w:val="20"/>
            </w:rPr>
            <w:fldChar w:fldCharType="end"/>
          </w:r>
        </w:p>
      </w:sdtContent>
    </w:sdt>
    <w:p w14:paraId="7A841E76" w14:textId="75BB26F1" w:rsidR="0088156A" w:rsidRPr="00172562" w:rsidRDefault="00B6384F">
      <w:pPr>
        <w:pStyle w:val="Titre1"/>
      </w:pPr>
      <w:bookmarkStart w:id="5" w:name="_Toc235804614"/>
      <w:r w:rsidRPr="00172562">
        <w:lastRenderedPageBreak/>
        <w:t>Préambule</w:t>
      </w:r>
      <w:bookmarkEnd w:id="5"/>
    </w:p>
    <w:p w14:paraId="39917BBF" w14:textId="77777777" w:rsidR="0088156A" w:rsidRPr="00172562" w:rsidRDefault="0088156A" w:rsidP="000F7786">
      <w:pPr>
        <w:rPr>
          <w:lang w:val="fr-BE"/>
        </w:rPr>
      </w:pPr>
    </w:p>
    <w:p w14:paraId="1D451100" w14:textId="49A672F4" w:rsidR="0088156A" w:rsidRPr="00172562" w:rsidRDefault="00AD5B0D">
      <w:pPr>
        <w:jc w:val="both"/>
        <w:rPr>
          <w:sz w:val="22"/>
          <w:szCs w:val="22"/>
        </w:rPr>
      </w:pPr>
      <w:commentRangeStart w:id="6"/>
      <w:proofErr w:type="spellStart"/>
      <w:r w:rsidRPr="00172562">
        <w:rPr>
          <w:color w:val="CC9900"/>
          <w:lang w:val="fr-BE"/>
        </w:rPr>
        <w:t>Xxxxxxxxxxxx</w:t>
      </w:r>
      <w:proofErr w:type="spellEnd"/>
      <w:r w:rsidR="00B6384F" w:rsidRPr="00172562">
        <w:rPr>
          <w:color w:val="CC9900"/>
          <w:lang w:val="fr-BE"/>
        </w:rPr>
        <w:t xml:space="preserve"> </w:t>
      </w:r>
      <w:r w:rsidR="00B6384F" w:rsidRPr="00172562">
        <w:rPr>
          <w:lang w:val="fr-BE"/>
        </w:rPr>
        <w:t xml:space="preserve">et </w:t>
      </w:r>
      <w:proofErr w:type="spellStart"/>
      <w:r w:rsidRPr="00172562">
        <w:rPr>
          <w:color w:val="CC9900"/>
          <w:lang w:val="fr-BE"/>
        </w:rPr>
        <w:t>Xxxxxxxxxxx</w:t>
      </w:r>
      <w:proofErr w:type="spellEnd"/>
      <w:r w:rsidR="00B6384F" w:rsidRPr="00172562">
        <w:rPr>
          <w:color w:val="CC9900"/>
          <w:lang w:val="fr-BE"/>
        </w:rPr>
        <w:t xml:space="preserve"> </w:t>
      </w:r>
      <w:r w:rsidR="00B6384F" w:rsidRPr="00172562">
        <w:rPr>
          <w:lang w:val="fr-BE"/>
        </w:rPr>
        <w:t>sont</w:t>
      </w:r>
      <w:r w:rsidRPr="00172562">
        <w:rPr>
          <w:lang w:val="fr-BE"/>
        </w:rPr>
        <w:t xml:space="preserve"> </w:t>
      </w:r>
      <w:proofErr w:type="spellStart"/>
      <w:r w:rsidRPr="00172562">
        <w:rPr>
          <w:color w:val="CC9900"/>
          <w:lang w:val="fr-BE"/>
        </w:rPr>
        <w:t>xxxxxxxxxxxxx</w:t>
      </w:r>
      <w:proofErr w:type="spellEnd"/>
      <w:r w:rsidRPr="00172562">
        <w:rPr>
          <w:lang w:val="fr-BE"/>
        </w:rPr>
        <w:t>.</w:t>
      </w:r>
      <w:commentRangeEnd w:id="6"/>
      <w:r w:rsidR="0022731A" w:rsidRPr="00172562">
        <w:rPr>
          <w:rStyle w:val="Marquedecommentaire"/>
        </w:rPr>
        <w:commentReference w:id="6"/>
      </w:r>
    </w:p>
    <w:p w14:paraId="4B94D5A5" w14:textId="77777777" w:rsidR="0097252B" w:rsidRPr="00172562" w:rsidRDefault="0097252B">
      <w:pPr>
        <w:jc w:val="both"/>
        <w:rPr>
          <w:lang w:val="fr-BE"/>
        </w:rPr>
      </w:pPr>
    </w:p>
    <w:p w14:paraId="012CD5DB" w14:textId="1ABA5B8B" w:rsidR="0088156A" w:rsidRPr="00172562" w:rsidRDefault="00B6384F">
      <w:pPr>
        <w:jc w:val="both"/>
        <w:rPr>
          <w:lang w:val="fr-BE"/>
        </w:rPr>
      </w:pPr>
      <w:r w:rsidRPr="00172562">
        <w:rPr>
          <w:lang w:val="fr-BE"/>
        </w:rPr>
        <w:t xml:space="preserve">Dès lors, en vue d’assurer la parfaite coordination entre les parties et la cohérence du projet, la présente convention acte l’approbation des parties pour le lancement d’un marché conjoint de service d’études et de suivi d’exécution </w:t>
      </w:r>
      <w:r w:rsidR="007F4884" w:rsidRPr="00172562">
        <w:rPr>
          <w:lang w:val="fr-BE"/>
        </w:rPr>
        <w:t xml:space="preserve">des travaux </w:t>
      </w:r>
      <w:r w:rsidRPr="00172562">
        <w:rPr>
          <w:lang w:val="fr-BE"/>
        </w:rPr>
        <w:t xml:space="preserve">du projet. Elle fixe également </w:t>
      </w:r>
      <w:r w:rsidR="00094503" w:rsidRPr="00172562">
        <w:rPr>
          <w:lang w:val="fr-BE"/>
        </w:rPr>
        <w:t xml:space="preserve">plus globalement </w:t>
      </w:r>
      <w:r w:rsidRPr="00172562">
        <w:rPr>
          <w:lang w:val="fr-BE"/>
        </w:rPr>
        <w:t xml:space="preserve">le cadre </w:t>
      </w:r>
      <w:r w:rsidR="00094503" w:rsidRPr="00172562">
        <w:rPr>
          <w:lang w:val="fr-BE"/>
        </w:rPr>
        <w:t xml:space="preserve">du </w:t>
      </w:r>
      <w:r w:rsidRPr="00172562">
        <w:rPr>
          <w:lang w:val="fr-BE"/>
        </w:rPr>
        <w:t xml:space="preserve">partenariat entre les </w:t>
      </w:r>
      <w:r w:rsidR="003E7CED" w:rsidRPr="00172562">
        <w:rPr>
          <w:lang w:val="fr-BE"/>
        </w:rPr>
        <w:t>parties</w:t>
      </w:r>
      <w:r w:rsidR="00094503" w:rsidRPr="00172562">
        <w:rPr>
          <w:lang w:val="fr-BE"/>
        </w:rPr>
        <w:t xml:space="preserve"> sur ce projet</w:t>
      </w:r>
      <w:r w:rsidRPr="00172562">
        <w:rPr>
          <w:lang w:val="fr-BE"/>
        </w:rPr>
        <w:t>.</w:t>
      </w:r>
    </w:p>
    <w:p w14:paraId="3014D0AE" w14:textId="77777777" w:rsidR="0088156A" w:rsidRPr="00172562" w:rsidRDefault="0088156A">
      <w:pPr>
        <w:jc w:val="both"/>
        <w:rPr>
          <w:lang w:val="fr-BE"/>
        </w:rPr>
      </w:pPr>
    </w:p>
    <w:p w14:paraId="29967DCD" w14:textId="77777777" w:rsidR="0088156A" w:rsidRPr="00172562" w:rsidRDefault="0088156A">
      <w:pPr>
        <w:jc w:val="both"/>
        <w:rPr>
          <w:lang w:val="fr-BE"/>
        </w:rPr>
      </w:pPr>
    </w:p>
    <w:p w14:paraId="0D64F79B" w14:textId="77777777" w:rsidR="0088156A" w:rsidRPr="00172562" w:rsidRDefault="00B6384F">
      <w:pPr>
        <w:jc w:val="both"/>
        <w:rPr>
          <w:b/>
          <w:sz w:val="22"/>
          <w:szCs w:val="22"/>
        </w:rPr>
      </w:pPr>
      <w:r w:rsidRPr="00172562">
        <w:rPr>
          <w:sz w:val="22"/>
          <w:szCs w:val="22"/>
        </w:rPr>
        <w:t>E</w:t>
      </w:r>
      <w:r w:rsidRPr="00172562">
        <w:rPr>
          <w:b/>
          <w:sz w:val="22"/>
          <w:szCs w:val="22"/>
        </w:rPr>
        <w:t>N FOI DE QUOI, IL EST CONVENU CE QUI SUIT :</w:t>
      </w:r>
    </w:p>
    <w:p w14:paraId="757BB422" w14:textId="77777777" w:rsidR="0088156A" w:rsidRPr="00172562" w:rsidRDefault="0088156A">
      <w:pPr>
        <w:jc w:val="both"/>
        <w:rPr>
          <w:lang w:val="fr-BE"/>
        </w:rPr>
      </w:pPr>
    </w:p>
    <w:p w14:paraId="25BA751A" w14:textId="77777777" w:rsidR="0088156A" w:rsidRPr="00172562" w:rsidRDefault="0088156A">
      <w:pPr>
        <w:jc w:val="both"/>
        <w:rPr>
          <w:lang w:val="fr-BE"/>
        </w:rPr>
      </w:pPr>
    </w:p>
    <w:p w14:paraId="7D2B2229" w14:textId="77777777" w:rsidR="0088156A" w:rsidRPr="00172562" w:rsidRDefault="00B6384F">
      <w:pPr>
        <w:pStyle w:val="Titre1"/>
      </w:pPr>
      <w:bookmarkStart w:id="7" w:name="_Toc235804615"/>
      <w:r w:rsidRPr="00172562">
        <w:t>Article 1 : Objet de la convention</w:t>
      </w:r>
      <w:bookmarkEnd w:id="7"/>
    </w:p>
    <w:p w14:paraId="7ACA762D" w14:textId="77777777" w:rsidR="0088156A" w:rsidRPr="00172562" w:rsidRDefault="0088156A" w:rsidP="000F7786">
      <w:pPr>
        <w:rPr>
          <w:lang w:val="fr-BE"/>
        </w:rPr>
      </w:pPr>
    </w:p>
    <w:p w14:paraId="4424A325" w14:textId="59D95025" w:rsidR="0088156A" w:rsidRPr="00172562" w:rsidRDefault="00153ED7">
      <w:pPr>
        <w:jc w:val="both"/>
        <w:rPr>
          <w:lang w:val="fr-BE"/>
        </w:rPr>
      </w:pPr>
      <w:r w:rsidRPr="00172562">
        <w:rPr>
          <w:lang w:val="fr-BE"/>
        </w:rPr>
        <w:t>Par la</w:t>
      </w:r>
      <w:r w:rsidR="006062DA" w:rsidRPr="00172562">
        <w:rPr>
          <w:lang w:val="fr-BE"/>
        </w:rPr>
        <w:t xml:space="preserve"> </w:t>
      </w:r>
      <w:r w:rsidR="00E55BA8" w:rsidRPr="00172562">
        <w:rPr>
          <w:lang w:val="fr-BE"/>
        </w:rPr>
        <w:t xml:space="preserve">présente </w:t>
      </w:r>
      <w:r w:rsidR="00FF5279" w:rsidRPr="00172562">
        <w:rPr>
          <w:lang w:val="fr-BE"/>
        </w:rPr>
        <w:t>convention</w:t>
      </w:r>
      <w:r w:rsidRPr="00172562">
        <w:rPr>
          <w:lang w:val="fr-BE"/>
        </w:rPr>
        <w:t xml:space="preserve">, les parties conviennent </w:t>
      </w:r>
      <w:r w:rsidR="007965DA" w:rsidRPr="00172562">
        <w:rPr>
          <w:lang w:val="fr-BE"/>
        </w:rPr>
        <w:t xml:space="preserve">d’assurer une coordination globale du projet de </w:t>
      </w:r>
      <w:proofErr w:type="spellStart"/>
      <w:r w:rsidR="007965DA" w:rsidRPr="00172562">
        <w:rPr>
          <w:color w:val="CC9900"/>
          <w:lang w:val="fr-BE"/>
        </w:rPr>
        <w:t>xxxxxxxxxxx</w:t>
      </w:r>
      <w:proofErr w:type="spellEnd"/>
      <w:r w:rsidR="007965DA" w:rsidRPr="00172562">
        <w:rPr>
          <w:lang w:val="fr-BE"/>
        </w:rPr>
        <w:t xml:space="preserve"> et plus spécifiquement de </w:t>
      </w:r>
      <w:r w:rsidR="001031DB" w:rsidRPr="00172562">
        <w:rPr>
          <w:lang w:val="fr-BE"/>
        </w:rPr>
        <w:t xml:space="preserve">mener conjointement </w:t>
      </w:r>
      <w:r w:rsidR="003E063F" w:rsidRPr="00172562">
        <w:rPr>
          <w:lang w:val="fr-BE"/>
        </w:rPr>
        <w:t>la d</w:t>
      </w:r>
      <w:r w:rsidR="00CF67F4" w:rsidRPr="00172562">
        <w:rPr>
          <w:lang w:val="fr-BE"/>
        </w:rPr>
        <w:t>ésignation</w:t>
      </w:r>
      <w:r w:rsidRPr="00172562">
        <w:rPr>
          <w:lang w:val="fr-BE"/>
        </w:rPr>
        <w:t xml:space="preserve"> et </w:t>
      </w:r>
      <w:r w:rsidR="00114A00" w:rsidRPr="00172562">
        <w:rPr>
          <w:lang w:val="fr-BE"/>
        </w:rPr>
        <w:t xml:space="preserve">le </w:t>
      </w:r>
      <w:commentRangeStart w:id="8"/>
      <w:r w:rsidR="00114A00" w:rsidRPr="00172562">
        <w:rPr>
          <w:lang w:val="fr-BE"/>
        </w:rPr>
        <w:t xml:space="preserve">début du </w:t>
      </w:r>
      <w:commentRangeEnd w:id="8"/>
      <w:r w:rsidR="00114A00" w:rsidRPr="00172562">
        <w:rPr>
          <w:rStyle w:val="Marquedecommentaire"/>
        </w:rPr>
        <w:commentReference w:id="8"/>
      </w:r>
      <w:r w:rsidR="00547E14" w:rsidRPr="00172562">
        <w:rPr>
          <w:lang w:val="fr-BE"/>
        </w:rPr>
        <w:t xml:space="preserve">suivi </w:t>
      </w:r>
      <w:r w:rsidR="00114A00" w:rsidRPr="00172562">
        <w:rPr>
          <w:lang w:val="fr-BE"/>
        </w:rPr>
        <w:t>d</w:t>
      </w:r>
      <w:r w:rsidRPr="00172562">
        <w:rPr>
          <w:lang w:val="fr-BE"/>
        </w:rPr>
        <w:t>e l</w:t>
      </w:r>
      <w:r w:rsidR="00114A00" w:rsidRPr="00172562">
        <w:rPr>
          <w:lang w:val="fr-BE"/>
        </w:rPr>
        <w:t xml:space="preserve">’exécution </w:t>
      </w:r>
      <w:r w:rsidR="001031DB" w:rsidRPr="00172562">
        <w:rPr>
          <w:lang w:val="fr-BE"/>
        </w:rPr>
        <w:t>d</w:t>
      </w:r>
      <w:r w:rsidR="00114A00" w:rsidRPr="00172562">
        <w:rPr>
          <w:lang w:val="fr-BE"/>
        </w:rPr>
        <w:t>u marché de</w:t>
      </w:r>
      <w:r w:rsidR="001031DB" w:rsidRPr="00172562">
        <w:rPr>
          <w:lang w:val="fr-BE"/>
        </w:rPr>
        <w:t xml:space="preserve"> services</w:t>
      </w:r>
      <w:r w:rsidR="00114A00" w:rsidRPr="00172562">
        <w:rPr>
          <w:lang w:val="fr-BE"/>
        </w:rPr>
        <w:t xml:space="preserve"> d’aut</w:t>
      </w:r>
      <w:r w:rsidR="000B6C08" w:rsidRPr="00172562">
        <w:rPr>
          <w:lang w:val="fr-BE"/>
        </w:rPr>
        <w:t>eur</w:t>
      </w:r>
      <w:r w:rsidR="00114A00" w:rsidRPr="00172562">
        <w:rPr>
          <w:lang w:val="fr-BE"/>
        </w:rPr>
        <w:t xml:space="preserve"> de projet</w:t>
      </w:r>
      <w:r w:rsidR="007965DA" w:rsidRPr="00172562">
        <w:rPr>
          <w:lang w:val="fr-BE"/>
        </w:rPr>
        <w:t>.</w:t>
      </w:r>
    </w:p>
    <w:p w14:paraId="538648F2" w14:textId="77777777" w:rsidR="000D094A" w:rsidRPr="00172562" w:rsidRDefault="000D094A" w:rsidP="000D094A">
      <w:pPr>
        <w:jc w:val="both"/>
        <w:rPr>
          <w:lang w:val="fr-BE"/>
        </w:rPr>
      </w:pPr>
    </w:p>
    <w:p w14:paraId="098508AE" w14:textId="4BED49A1" w:rsidR="000D094A" w:rsidRPr="00172562" w:rsidRDefault="00E51F9D" w:rsidP="000D094A">
      <w:pPr>
        <w:jc w:val="both"/>
        <w:rPr>
          <w:lang w:val="fr-BE"/>
        </w:rPr>
      </w:pPr>
      <w:r w:rsidRPr="00172562">
        <w:rPr>
          <w:lang w:val="fr-BE"/>
        </w:rPr>
        <w:t>Lesdits</w:t>
      </w:r>
      <w:r w:rsidR="000D094A" w:rsidRPr="00172562">
        <w:rPr>
          <w:lang w:val="fr-BE"/>
        </w:rPr>
        <w:t xml:space="preserve"> services </w:t>
      </w:r>
      <w:r w:rsidR="002A1537" w:rsidRPr="00172562">
        <w:rPr>
          <w:lang w:val="fr-BE"/>
        </w:rPr>
        <w:t>couvrent l’étude et le suivi de l’exécution des travaux</w:t>
      </w:r>
      <w:r w:rsidR="005A6E2A" w:rsidRPr="00172562">
        <w:rPr>
          <w:lang w:val="fr-BE"/>
        </w:rPr>
        <w:t xml:space="preserve">, assurant les </w:t>
      </w:r>
      <w:r w:rsidR="000D094A" w:rsidRPr="00172562">
        <w:rPr>
          <w:lang w:val="fr-BE"/>
        </w:rPr>
        <w:t xml:space="preserve">compétences en </w:t>
      </w:r>
      <w:r w:rsidR="000D094A" w:rsidRPr="00172562">
        <w:rPr>
          <w:color w:val="CC9900"/>
          <w:lang w:val="fr-BE"/>
        </w:rPr>
        <w:t>architecture, paysage, stabilité, techniques spéciales, PEB et acoustique</w:t>
      </w:r>
      <w:r w:rsidR="000D094A" w:rsidRPr="00172562">
        <w:rPr>
          <w:lang w:val="fr-BE"/>
        </w:rPr>
        <w:t>. La mission sera organisée en plusieurs tranches, dont les conditions de levée et les détails d’exécution sont repris dans le cahier des charges en annexe:</w:t>
      </w:r>
    </w:p>
    <w:p w14:paraId="4FAABD72" w14:textId="31FA48A0" w:rsidR="000D094A" w:rsidRPr="00172562" w:rsidRDefault="000D094A" w:rsidP="000D094A">
      <w:pPr>
        <w:pStyle w:val="Paragraphedeliste"/>
        <w:numPr>
          <w:ilvl w:val="0"/>
          <w:numId w:val="21"/>
        </w:numPr>
        <w:jc w:val="both"/>
        <w:rPr>
          <w:lang w:val="fr-BE"/>
        </w:rPr>
      </w:pPr>
      <w:r w:rsidRPr="00172562">
        <w:rPr>
          <w:lang w:val="fr-BE"/>
        </w:rPr>
        <w:t xml:space="preserve">Tranche </w:t>
      </w:r>
      <w:r w:rsidRPr="00172562">
        <w:rPr>
          <w:color w:val="CC9900"/>
          <w:lang w:val="fr-BE"/>
        </w:rPr>
        <w:t xml:space="preserve">x </w:t>
      </w:r>
      <w:r w:rsidRPr="00172562">
        <w:rPr>
          <w:lang w:val="fr-BE"/>
        </w:rPr>
        <w:t xml:space="preserve">(tranche ferme) : </w:t>
      </w:r>
      <w:proofErr w:type="spellStart"/>
      <w:r w:rsidRPr="00172562">
        <w:rPr>
          <w:color w:val="CC9900"/>
          <w:lang w:val="fr-BE"/>
        </w:rPr>
        <w:t>xxxxxxxxxxx</w:t>
      </w:r>
      <w:proofErr w:type="spellEnd"/>
      <w:r w:rsidR="00C62744" w:rsidRPr="00172562">
        <w:rPr>
          <w:color w:val="CC9900"/>
          <w:lang w:val="fr-BE"/>
        </w:rPr>
        <w:t xml:space="preserve"> (sous-divisée en stades : xxx et </w:t>
      </w:r>
      <w:proofErr w:type="spellStart"/>
      <w:r w:rsidR="00C62744" w:rsidRPr="00172562">
        <w:rPr>
          <w:color w:val="CC9900"/>
          <w:lang w:val="fr-BE"/>
        </w:rPr>
        <w:t>xxxx</w:t>
      </w:r>
      <w:proofErr w:type="spellEnd"/>
      <w:r w:rsidR="00C62744" w:rsidRPr="00172562">
        <w:rPr>
          <w:color w:val="CC9900"/>
          <w:lang w:val="fr-BE"/>
        </w:rPr>
        <w:t>) ;</w:t>
      </w:r>
    </w:p>
    <w:p w14:paraId="6432AE21" w14:textId="6BE06A39" w:rsidR="000D094A" w:rsidRPr="00172562" w:rsidRDefault="000D094A" w:rsidP="000D094A">
      <w:pPr>
        <w:pStyle w:val="Paragraphedeliste"/>
        <w:numPr>
          <w:ilvl w:val="0"/>
          <w:numId w:val="21"/>
        </w:numPr>
        <w:jc w:val="both"/>
        <w:rPr>
          <w:lang w:val="fr-BE"/>
        </w:rPr>
      </w:pPr>
      <w:r w:rsidRPr="00172562">
        <w:rPr>
          <w:lang w:val="fr-BE"/>
        </w:rPr>
        <w:t xml:space="preserve">Tranche </w:t>
      </w:r>
      <w:r w:rsidRPr="00172562">
        <w:rPr>
          <w:color w:val="CC9900"/>
          <w:lang w:val="fr-BE"/>
        </w:rPr>
        <w:t xml:space="preserve">x </w:t>
      </w:r>
      <w:r w:rsidRPr="00172562">
        <w:rPr>
          <w:lang w:val="fr-BE"/>
        </w:rPr>
        <w:t xml:space="preserve">(tranche conditionnelle) : </w:t>
      </w:r>
      <w:proofErr w:type="spellStart"/>
      <w:r w:rsidRPr="00172562">
        <w:rPr>
          <w:color w:val="CC9900"/>
          <w:lang w:val="fr-BE"/>
        </w:rPr>
        <w:t>xxxxxxxxxxx</w:t>
      </w:r>
      <w:proofErr w:type="spellEnd"/>
      <w:r w:rsidR="00C62744" w:rsidRPr="00172562">
        <w:rPr>
          <w:color w:val="CC9900"/>
          <w:lang w:val="fr-BE"/>
        </w:rPr>
        <w:t xml:space="preserve"> (sous-divisée en stades : xxx et </w:t>
      </w:r>
      <w:proofErr w:type="spellStart"/>
      <w:r w:rsidR="00C62744" w:rsidRPr="00172562">
        <w:rPr>
          <w:color w:val="CC9900"/>
          <w:lang w:val="fr-BE"/>
        </w:rPr>
        <w:t>xxxx</w:t>
      </w:r>
      <w:proofErr w:type="spellEnd"/>
      <w:r w:rsidR="00C62744" w:rsidRPr="00172562">
        <w:rPr>
          <w:color w:val="CC9900"/>
          <w:lang w:val="fr-BE"/>
        </w:rPr>
        <w:t>) ;</w:t>
      </w:r>
    </w:p>
    <w:p w14:paraId="074F2187" w14:textId="77777777" w:rsidR="000D094A" w:rsidRPr="00172562" w:rsidRDefault="000D094A" w:rsidP="000D094A">
      <w:pPr>
        <w:pStyle w:val="Paragraphedeliste"/>
        <w:numPr>
          <w:ilvl w:val="0"/>
          <w:numId w:val="21"/>
        </w:numPr>
        <w:jc w:val="both"/>
        <w:rPr>
          <w:lang w:val="fr-BE"/>
        </w:rPr>
      </w:pPr>
      <w:r w:rsidRPr="00172562">
        <w:rPr>
          <w:color w:val="CC9900"/>
          <w:lang w:val="fr-BE"/>
        </w:rPr>
        <w:t>...</w:t>
      </w:r>
    </w:p>
    <w:p w14:paraId="4C939397" w14:textId="2D92EBE4" w:rsidR="0088156A" w:rsidRPr="00172562" w:rsidRDefault="0088156A">
      <w:pPr>
        <w:jc w:val="both"/>
        <w:rPr>
          <w:lang w:val="fr-BE"/>
        </w:rPr>
      </w:pPr>
    </w:p>
    <w:p w14:paraId="05F486EA" w14:textId="24EB511A" w:rsidR="0088156A" w:rsidRPr="00266A0C" w:rsidRDefault="00B6384F" w:rsidP="00266A0C">
      <w:pPr>
        <w:jc w:val="both"/>
        <w:rPr>
          <w:highlight w:val="cyan"/>
          <w:lang w:val="fr-BE"/>
        </w:rPr>
      </w:pPr>
      <w:r w:rsidRPr="00172562">
        <w:rPr>
          <w:lang w:val="fr-BE"/>
        </w:rPr>
        <w:t>La présente convention décrit les droits et les obligations des parties.</w:t>
      </w:r>
    </w:p>
    <w:p w14:paraId="10E86958" w14:textId="77777777" w:rsidR="0088156A" w:rsidRPr="00172562" w:rsidRDefault="0088156A" w:rsidP="00266A0C"/>
    <w:p w14:paraId="3F1E207F" w14:textId="5E5CFDEB" w:rsidR="0088156A" w:rsidRPr="00172562" w:rsidRDefault="00B6384F">
      <w:pPr>
        <w:pStyle w:val="Titre1"/>
      </w:pPr>
      <w:bookmarkStart w:id="9" w:name="_Toc235804616"/>
      <w:r w:rsidRPr="00172562">
        <w:t xml:space="preserve">Article </w:t>
      </w:r>
      <w:r w:rsidR="00FD5226" w:rsidRPr="00172562">
        <w:t>2</w:t>
      </w:r>
      <w:r w:rsidRPr="00172562">
        <w:t xml:space="preserve"> : Choix de la procédure et groupement de la commande</w:t>
      </w:r>
      <w:bookmarkEnd w:id="9"/>
      <w:r w:rsidRPr="00172562">
        <w:t xml:space="preserve">  </w:t>
      </w:r>
    </w:p>
    <w:p w14:paraId="01D18594" w14:textId="77777777" w:rsidR="0088156A" w:rsidRPr="00172562" w:rsidRDefault="0088156A">
      <w:pPr>
        <w:jc w:val="both"/>
        <w:rPr>
          <w:lang w:val="fr-BE"/>
        </w:rPr>
      </w:pPr>
    </w:p>
    <w:p w14:paraId="2E37C91B" w14:textId="68E51069" w:rsidR="00E80C97" w:rsidRPr="00172562" w:rsidRDefault="00B6384F" w:rsidP="00E80C97">
      <w:pPr>
        <w:jc w:val="both"/>
        <w:rPr>
          <w:lang w:val="fr-BE"/>
        </w:rPr>
      </w:pPr>
      <w:r w:rsidRPr="00172562">
        <w:rPr>
          <w:lang w:val="fr-BE"/>
        </w:rPr>
        <w:t xml:space="preserve">La désignation de l’auteur de projet sera effectuée dans le respect de la loi sur les marchés publics au terme d’une procédure de marché conjoint au sens de l’article 48 de la loi du 17 juin 2016 et pour lequel </w:t>
      </w:r>
      <w:r w:rsidR="00B3175B" w:rsidRPr="00172562">
        <w:rPr>
          <w:color w:val="CC9900"/>
          <w:lang w:val="fr-BE"/>
        </w:rPr>
        <w:t xml:space="preserve">[Nom de la partie </w:t>
      </w:r>
      <w:r w:rsidR="00E80C97" w:rsidRPr="00172562">
        <w:rPr>
          <w:color w:val="CC9900"/>
          <w:lang w:val="fr-BE"/>
        </w:rPr>
        <w:t>X</w:t>
      </w:r>
      <w:r w:rsidR="00B3175B" w:rsidRPr="00172562">
        <w:rPr>
          <w:color w:val="CC9900"/>
          <w:lang w:val="fr-BE"/>
        </w:rPr>
        <w:t>]</w:t>
      </w:r>
      <w:r w:rsidRPr="00172562">
        <w:rPr>
          <w:color w:val="CC9900"/>
          <w:lang w:val="fr-BE"/>
        </w:rPr>
        <w:t xml:space="preserve"> </w:t>
      </w:r>
      <w:r w:rsidRPr="00172562">
        <w:rPr>
          <w:lang w:val="fr-BE"/>
        </w:rPr>
        <w:t>est désigné</w:t>
      </w:r>
      <w:r w:rsidRPr="00172562">
        <w:rPr>
          <w:color w:val="CC9900"/>
          <w:lang w:val="fr-BE"/>
        </w:rPr>
        <w:t>e</w:t>
      </w:r>
      <w:r w:rsidRPr="00172562">
        <w:rPr>
          <w:lang w:val="fr-BE"/>
        </w:rPr>
        <w:t xml:space="preserve"> comme organe compétent qui interviendra en qualité d’adjudicateur, puis comme maître d’ouvrage </w:t>
      </w:r>
      <w:r w:rsidR="009727DC" w:rsidRPr="00172562">
        <w:rPr>
          <w:lang w:val="fr-BE"/>
        </w:rPr>
        <w:t>pour le début</w:t>
      </w:r>
      <w:r w:rsidR="00C75077" w:rsidRPr="00172562">
        <w:rPr>
          <w:color w:val="CC9900"/>
          <w:lang w:val="fr-BE"/>
        </w:rPr>
        <w:t xml:space="preserve"> </w:t>
      </w:r>
      <w:r w:rsidR="00C75077" w:rsidRPr="00172562">
        <w:rPr>
          <w:color w:val="000000" w:themeColor="text1"/>
          <w:lang w:val="fr-BE"/>
        </w:rPr>
        <w:t>de la mission</w:t>
      </w:r>
      <w:r w:rsidRPr="00172562">
        <w:rPr>
          <w:lang w:val="fr-BE"/>
        </w:rPr>
        <w:t xml:space="preserve">. </w:t>
      </w:r>
      <w:r w:rsidR="00E80C97" w:rsidRPr="00172562">
        <w:rPr>
          <w:lang w:val="fr-BE"/>
        </w:rPr>
        <w:t xml:space="preserve">En ce sens, </w:t>
      </w:r>
      <w:r w:rsidR="00E80C97" w:rsidRPr="00172562">
        <w:rPr>
          <w:color w:val="CC9900"/>
          <w:lang w:val="fr-BE"/>
        </w:rPr>
        <w:t xml:space="preserve">[Nom de la partie X] </w:t>
      </w:r>
      <w:r w:rsidR="00E80C97" w:rsidRPr="00172562">
        <w:rPr>
          <w:color w:val="000000" w:themeColor="text1"/>
          <w:lang w:val="fr-BE"/>
        </w:rPr>
        <w:t>in</w:t>
      </w:r>
      <w:r w:rsidR="00E80C97" w:rsidRPr="00172562">
        <w:rPr>
          <w:lang w:val="fr-BE"/>
        </w:rPr>
        <w:t xml:space="preserve">tervient pour son propre compte ainsi que pour compte de </w:t>
      </w:r>
      <w:r w:rsidR="00E80C97" w:rsidRPr="00172562">
        <w:rPr>
          <w:color w:val="CC9900"/>
          <w:lang w:val="fr-BE"/>
        </w:rPr>
        <w:t>[Nom de la partie Y]</w:t>
      </w:r>
      <w:r w:rsidR="00E80C97" w:rsidRPr="00172562">
        <w:rPr>
          <w:lang w:val="fr-BE"/>
        </w:rPr>
        <w:t>, nommés aussi « bénéficiaires ».</w:t>
      </w:r>
    </w:p>
    <w:p w14:paraId="385B63FC" w14:textId="77777777" w:rsidR="00567FB6" w:rsidRPr="00172562" w:rsidRDefault="00567FB6" w:rsidP="00E80C97">
      <w:pPr>
        <w:jc w:val="both"/>
        <w:rPr>
          <w:lang w:val="fr-BE"/>
        </w:rPr>
      </w:pPr>
    </w:p>
    <w:p w14:paraId="5DFE1F48" w14:textId="2D2AEC73" w:rsidR="0088156A" w:rsidRPr="00172562" w:rsidRDefault="00B6384F">
      <w:pPr>
        <w:jc w:val="both"/>
        <w:rPr>
          <w:lang w:val="fr-BE"/>
        </w:rPr>
      </w:pPr>
      <w:r w:rsidRPr="00172562">
        <w:rPr>
          <w:lang w:val="fr-BE"/>
        </w:rPr>
        <w:t>Ce mandat est assumé à titre gratuit.</w:t>
      </w:r>
    </w:p>
    <w:p w14:paraId="790306EA" w14:textId="77777777" w:rsidR="0088156A" w:rsidRPr="00172562" w:rsidRDefault="0088156A">
      <w:pPr>
        <w:jc w:val="both"/>
        <w:rPr>
          <w:lang w:val="fr-BE"/>
        </w:rPr>
      </w:pPr>
    </w:p>
    <w:p w14:paraId="042D3639" w14:textId="183919F7" w:rsidR="0088156A" w:rsidRPr="00172562" w:rsidRDefault="00B6384F">
      <w:pPr>
        <w:jc w:val="both"/>
        <w:rPr>
          <w:lang w:val="fr-BE"/>
        </w:rPr>
      </w:pPr>
      <w:r w:rsidRPr="00172562">
        <w:rPr>
          <w:lang w:val="fr-BE"/>
        </w:rPr>
        <w:t xml:space="preserve">La procédure de marché est la procédure </w:t>
      </w:r>
      <w:r w:rsidRPr="00172562">
        <w:rPr>
          <w:color w:val="CC9900"/>
          <w:lang w:val="fr-BE"/>
        </w:rPr>
        <w:t>concurrentielle avec négociation avec publicité européenne au sens de l’article 38 §1, 1, b</w:t>
      </w:r>
      <w:r w:rsidRPr="00172562">
        <w:rPr>
          <w:lang w:val="fr-BE"/>
        </w:rPr>
        <w:t xml:space="preserve"> de la loi du 17 juin 2016 sur les marchés publics.</w:t>
      </w:r>
    </w:p>
    <w:p w14:paraId="5585DBE2" w14:textId="77777777" w:rsidR="0088156A" w:rsidRPr="00172562" w:rsidRDefault="0088156A">
      <w:pPr>
        <w:jc w:val="both"/>
        <w:rPr>
          <w:lang w:val="fr-BE"/>
        </w:rPr>
      </w:pPr>
    </w:p>
    <w:p w14:paraId="2EA41D62" w14:textId="21A59B38" w:rsidR="0088156A" w:rsidRPr="00172562" w:rsidRDefault="00B6384F">
      <w:pPr>
        <w:pStyle w:val="Titre1"/>
      </w:pPr>
      <w:bookmarkStart w:id="10" w:name="_Toc235804617"/>
      <w:r w:rsidRPr="00172562">
        <w:t xml:space="preserve">Article </w:t>
      </w:r>
      <w:r w:rsidR="00FD5226" w:rsidRPr="00172562">
        <w:t>3</w:t>
      </w:r>
      <w:r w:rsidRPr="00172562">
        <w:t xml:space="preserve"> : Modalités de collaboration</w:t>
      </w:r>
      <w:bookmarkEnd w:id="10"/>
    </w:p>
    <w:p w14:paraId="2657DD51" w14:textId="77777777" w:rsidR="0088156A" w:rsidRPr="00172562" w:rsidRDefault="0088156A" w:rsidP="000F7786">
      <w:pPr>
        <w:pStyle w:val="Paragraphedeliste"/>
        <w:ind w:left="0"/>
        <w:jc w:val="both"/>
      </w:pPr>
    </w:p>
    <w:p w14:paraId="13D245F8" w14:textId="28082B65" w:rsidR="0088156A" w:rsidRPr="00172562" w:rsidRDefault="001569E2">
      <w:pPr>
        <w:jc w:val="both"/>
        <w:rPr>
          <w:lang w:val="fr-BE"/>
        </w:rPr>
      </w:pPr>
      <w:r w:rsidRPr="00172562">
        <w:rPr>
          <w:color w:val="CC9900"/>
          <w:lang w:val="fr-BE"/>
        </w:rPr>
        <w:t xml:space="preserve">[Nom de la partie X] </w:t>
      </w:r>
      <w:r w:rsidR="00B6384F" w:rsidRPr="00172562">
        <w:rPr>
          <w:lang w:val="fr-BE"/>
        </w:rPr>
        <w:t>se chargera :</w:t>
      </w:r>
    </w:p>
    <w:p w14:paraId="5596AD01" w14:textId="1A052D56" w:rsidR="00D13A20" w:rsidRPr="00172562" w:rsidRDefault="006F7425" w:rsidP="00C15549">
      <w:pPr>
        <w:pStyle w:val="Paragraphedeliste"/>
        <w:numPr>
          <w:ilvl w:val="0"/>
          <w:numId w:val="25"/>
        </w:numPr>
        <w:jc w:val="both"/>
        <w:rPr>
          <w:color w:val="CC9900"/>
          <w:lang w:val="fr-BE"/>
        </w:rPr>
      </w:pPr>
      <w:r w:rsidRPr="00172562">
        <w:rPr>
          <w:lang w:val="fr-BE"/>
        </w:rPr>
        <w:t>de l</w:t>
      </w:r>
      <w:r w:rsidR="00264E86" w:rsidRPr="00172562">
        <w:rPr>
          <w:lang w:val="fr-BE"/>
        </w:rPr>
        <w:t>’</w:t>
      </w:r>
      <w:r w:rsidR="00264E86" w:rsidRPr="00172562">
        <w:rPr>
          <w:b/>
          <w:bCs/>
          <w:lang w:val="fr-BE"/>
        </w:rPr>
        <w:t>adjudication</w:t>
      </w:r>
      <w:r w:rsidR="00264E86" w:rsidRPr="00172562">
        <w:rPr>
          <w:lang w:val="fr-BE"/>
        </w:rPr>
        <w:t xml:space="preserve"> </w:t>
      </w:r>
      <w:r w:rsidRPr="00172562">
        <w:rPr>
          <w:lang w:val="fr-BE"/>
        </w:rPr>
        <w:t>du marché de services;</w:t>
      </w:r>
    </w:p>
    <w:p w14:paraId="01436A90" w14:textId="49942A17" w:rsidR="00D13A20" w:rsidRPr="00172562" w:rsidRDefault="00D13A20" w:rsidP="00C15549">
      <w:pPr>
        <w:pStyle w:val="Paragraphedeliste"/>
        <w:numPr>
          <w:ilvl w:val="0"/>
          <w:numId w:val="19"/>
        </w:numPr>
        <w:jc w:val="both"/>
        <w:rPr>
          <w:lang w:val="fr-BE"/>
        </w:rPr>
      </w:pPr>
      <w:commentRangeStart w:id="11"/>
      <w:r w:rsidRPr="00172562">
        <w:rPr>
          <w:lang w:val="fr-BE"/>
        </w:rPr>
        <w:t xml:space="preserve">de la </w:t>
      </w:r>
      <w:r w:rsidRPr="00172562">
        <w:rPr>
          <w:b/>
          <w:bCs/>
          <w:lang w:val="fr-BE"/>
        </w:rPr>
        <w:t>rédaction</w:t>
      </w:r>
      <w:r w:rsidRPr="00172562">
        <w:rPr>
          <w:lang w:val="fr-BE"/>
        </w:rPr>
        <w:t xml:space="preserve"> des documents du marché</w:t>
      </w:r>
      <w:r w:rsidR="000A3218" w:rsidRPr="00172562">
        <w:rPr>
          <w:lang w:val="fr-BE"/>
        </w:rPr>
        <w:t xml:space="preserve"> de services</w:t>
      </w:r>
      <w:r w:rsidRPr="00172562">
        <w:rPr>
          <w:lang w:val="fr-BE"/>
        </w:rPr>
        <w:t> ;</w:t>
      </w:r>
    </w:p>
    <w:p w14:paraId="05C4460B" w14:textId="5E70A296" w:rsidR="00C920EE" w:rsidRPr="00172562" w:rsidRDefault="00B6384F" w:rsidP="00C920EE">
      <w:pPr>
        <w:pStyle w:val="Paragraphedeliste"/>
        <w:numPr>
          <w:ilvl w:val="0"/>
          <w:numId w:val="19"/>
        </w:numPr>
        <w:jc w:val="both"/>
        <w:rPr>
          <w:lang w:val="fr-BE"/>
        </w:rPr>
      </w:pPr>
      <w:r w:rsidRPr="00172562">
        <w:rPr>
          <w:lang w:val="fr-BE"/>
        </w:rPr>
        <w:t xml:space="preserve">du </w:t>
      </w:r>
      <w:r w:rsidR="00547E14" w:rsidRPr="00172562">
        <w:rPr>
          <w:b/>
          <w:bCs/>
          <w:lang w:val="fr-BE"/>
        </w:rPr>
        <w:t>suivi</w:t>
      </w:r>
      <w:r w:rsidR="00AC59F0" w:rsidRPr="00172562">
        <w:rPr>
          <w:lang w:val="fr-BE"/>
        </w:rPr>
        <w:t xml:space="preserve"> </w:t>
      </w:r>
      <w:r w:rsidRPr="00172562">
        <w:rPr>
          <w:lang w:val="fr-BE"/>
        </w:rPr>
        <w:t>de l’exécution</w:t>
      </w:r>
      <w:r w:rsidR="00504B62" w:rsidRPr="00172562">
        <w:rPr>
          <w:lang w:val="fr-BE"/>
        </w:rPr>
        <w:t xml:space="preserve"> du début de la mission à savoir</w:t>
      </w:r>
      <w:r w:rsidR="00165D2C" w:rsidRPr="00172562">
        <w:rPr>
          <w:lang w:val="fr-BE"/>
        </w:rPr>
        <w:t xml:space="preserve"> pour</w:t>
      </w:r>
      <w:r w:rsidR="00DE0967" w:rsidRPr="00172562">
        <w:rPr>
          <w:lang w:val="fr-BE"/>
        </w:rPr>
        <w:t xml:space="preserve"> </w:t>
      </w:r>
      <w:r w:rsidR="00172562" w:rsidRPr="00172562">
        <w:rPr>
          <w:lang w:val="fr-BE"/>
        </w:rPr>
        <w:t>(...)</w:t>
      </w:r>
    </w:p>
    <w:p w14:paraId="72113AFE" w14:textId="77777777" w:rsidR="00DA52A0" w:rsidRPr="00172562" w:rsidRDefault="00DA52A0" w:rsidP="00DB0FC1">
      <w:pPr>
        <w:jc w:val="center"/>
        <w:rPr>
          <w:color w:val="CC9900"/>
        </w:rPr>
      </w:pPr>
    </w:p>
    <w:p w14:paraId="59B9071F" w14:textId="4A37AA0F" w:rsidR="00C920EE" w:rsidRPr="00172562" w:rsidRDefault="00C920EE" w:rsidP="00DA52A0">
      <w:pPr>
        <w:jc w:val="center"/>
        <w:rPr>
          <w:color w:val="CC9900"/>
        </w:rPr>
      </w:pPr>
      <w:r w:rsidRPr="00172562">
        <w:rPr>
          <w:color w:val="CC9900"/>
        </w:rPr>
        <w:lastRenderedPageBreak/>
        <w:t xml:space="preserve">******************* </w:t>
      </w:r>
      <w:commentRangeStart w:id="12"/>
      <w:r w:rsidRPr="00172562">
        <w:rPr>
          <w:color w:val="CC9900"/>
        </w:rPr>
        <w:t xml:space="preserve">CHOISIR </w:t>
      </w:r>
      <w:commentRangeEnd w:id="12"/>
      <w:r w:rsidRPr="00172562">
        <w:rPr>
          <w:rStyle w:val="Marquedecommentaire"/>
        </w:rPr>
        <w:commentReference w:id="12"/>
      </w:r>
      <w:r w:rsidRPr="00172562">
        <w:rPr>
          <w:color w:val="CC9900"/>
        </w:rPr>
        <w:t>****************</w:t>
      </w:r>
    </w:p>
    <w:p w14:paraId="5DCD3FB4" w14:textId="33EE7F64" w:rsidR="00DB0FC1" w:rsidRPr="00172562" w:rsidRDefault="00DB0FC1" w:rsidP="00DB0FC1">
      <w:pPr>
        <w:pStyle w:val="Paragraphedeliste"/>
        <w:ind w:left="787"/>
      </w:pPr>
      <w:r w:rsidRPr="00172562">
        <w:t xml:space="preserve">FORMULE 1 : </w:t>
      </w:r>
      <w:r w:rsidR="00172562" w:rsidRPr="00172562">
        <w:t xml:space="preserve">(...) </w:t>
      </w:r>
      <w:r w:rsidR="00DE0967" w:rsidRPr="00172562">
        <w:t xml:space="preserve">les stades </w:t>
      </w:r>
      <w:r w:rsidR="00835F77" w:rsidRPr="00172562">
        <w:rPr>
          <w:i/>
          <w:iCs/>
        </w:rPr>
        <w:t>État du contexte et des besoins</w:t>
      </w:r>
      <w:r w:rsidR="00835F77" w:rsidRPr="00172562">
        <w:t xml:space="preserve"> et </w:t>
      </w:r>
      <w:r w:rsidR="00835F77" w:rsidRPr="00172562">
        <w:rPr>
          <w:i/>
          <w:iCs/>
        </w:rPr>
        <w:t>Stratégie d’intervention</w:t>
      </w:r>
    </w:p>
    <w:p w14:paraId="1EF1EADC" w14:textId="6BE207E8" w:rsidR="00DB0FC1" w:rsidRPr="00172562" w:rsidRDefault="00DB0FC1" w:rsidP="00DB0FC1">
      <w:pPr>
        <w:pStyle w:val="Paragraphedeliste"/>
        <w:ind w:left="787"/>
      </w:pPr>
      <w:r w:rsidRPr="00172562">
        <w:t xml:space="preserve">FORMULE 2 : </w:t>
      </w:r>
      <w:r w:rsidR="00172562" w:rsidRPr="00172562">
        <w:t xml:space="preserve">(...) </w:t>
      </w:r>
      <w:r w:rsidR="00DE0967" w:rsidRPr="00172562">
        <w:t xml:space="preserve">le stade </w:t>
      </w:r>
      <w:r w:rsidR="00DE0967" w:rsidRPr="00172562">
        <w:rPr>
          <w:i/>
          <w:iCs/>
        </w:rPr>
        <w:t>Esquisse</w:t>
      </w:r>
    </w:p>
    <w:p w14:paraId="2135A670" w14:textId="77777777" w:rsidR="00DB0FC1" w:rsidRPr="00172562" w:rsidRDefault="00DB0FC1" w:rsidP="00DB0FC1"/>
    <w:p w14:paraId="521DA9FA" w14:textId="1DBA5203" w:rsidR="0029748F" w:rsidRPr="00172562" w:rsidRDefault="00C920EE" w:rsidP="00DB0FC1">
      <w:pPr>
        <w:jc w:val="center"/>
      </w:pPr>
      <w:r w:rsidRPr="00172562">
        <w:rPr>
          <w:color w:val="CC9900"/>
        </w:rPr>
        <w:t>***********************************************</w:t>
      </w:r>
      <w:r w:rsidR="00165D2C" w:rsidRPr="00172562">
        <w:rPr>
          <w:lang w:val="fr-BE"/>
        </w:rPr>
        <w:t xml:space="preserve"> </w:t>
      </w:r>
      <w:commentRangeEnd w:id="11"/>
      <w:r w:rsidR="008852E9" w:rsidRPr="00172562">
        <w:rPr>
          <w:rStyle w:val="Marquedecommentaire"/>
        </w:rPr>
        <w:commentReference w:id="11"/>
      </w:r>
    </w:p>
    <w:p w14:paraId="18C2BE00" w14:textId="3D030F8A" w:rsidR="0088156A" w:rsidRPr="00172562" w:rsidRDefault="0088156A">
      <w:pPr>
        <w:pStyle w:val="Titre1"/>
      </w:pPr>
    </w:p>
    <w:p w14:paraId="4A8633B5" w14:textId="4ED273AD" w:rsidR="00AE39CC" w:rsidRPr="00172562" w:rsidRDefault="009A51B4" w:rsidP="00050219">
      <w:pPr>
        <w:rPr>
          <w:u w:val="single"/>
        </w:rPr>
      </w:pPr>
      <w:r w:rsidRPr="00172562">
        <w:rPr>
          <w:u w:val="single"/>
        </w:rPr>
        <w:t>3</w:t>
      </w:r>
      <w:r w:rsidR="00AE39CC" w:rsidRPr="00172562">
        <w:rPr>
          <w:u w:val="single"/>
        </w:rPr>
        <w:t>.1. Etape 1 </w:t>
      </w:r>
      <w:r w:rsidR="00BE508C" w:rsidRPr="00172562">
        <w:rPr>
          <w:u w:val="single"/>
        </w:rPr>
        <w:t>–</w:t>
      </w:r>
      <w:r w:rsidR="00AE39CC" w:rsidRPr="00172562">
        <w:rPr>
          <w:u w:val="single"/>
        </w:rPr>
        <w:t xml:space="preserve"> </w:t>
      </w:r>
      <w:r w:rsidR="00BE508C" w:rsidRPr="00172562">
        <w:rPr>
          <w:u w:val="single"/>
        </w:rPr>
        <w:t>Rédaction des documents du marché</w:t>
      </w:r>
    </w:p>
    <w:p w14:paraId="5FDFC574" w14:textId="77777777" w:rsidR="00A12F7C" w:rsidRPr="00172562" w:rsidRDefault="00A12F7C" w:rsidP="00EE1191">
      <w:pPr>
        <w:jc w:val="both"/>
        <w:rPr>
          <w:color w:val="CC9900"/>
          <w:lang w:val="fr-BE"/>
        </w:rPr>
      </w:pPr>
    </w:p>
    <w:p w14:paraId="1538D673" w14:textId="5F5520FF" w:rsidR="000A3218" w:rsidRPr="00172562" w:rsidRDefault="00531D7D" w:rsidP="00EE1191">
      <w:pPr>
        <w:jc w:val="both"/>
        <w:rPr>
          <w:lang w:val="fr-BE"/>
        </w:rPr>
      </w:pPr>
      <w:commentRangeStart w:id="13"/>
      <w:r w:rsidRPr="00172562">
        <w:rPr>
          <w:color w:val="CC9900"/>
          <w:lang w:val="fr-BE"/>
        </w:rPr>
        <w:t xml:space="preserve">[Nom de la partie </w:t>
      </w:r>
      <w:r w:rsidR="0044705D" w:rsidRPr="00172562">
        <w:rPr>
          <w:color w:val="CC9900"/>
          <w:lang w:val="fr-BE"/>
        </w:rPr>
        <w:t>...</w:t>
      </w:r>
      <w:r w:rsidRPr="00172562">
        <w:rPr>
          <w:color w:val="CC9900"/>
          <w:lang w:val="fr-BE"/>
        </w:rPr>
        <w:t xml:space="preserve">] </w:t>
      </w:r>
      <w:commentRangeEnd w:id="13"/>
      <w:r w:rsidR="001D1064" w:rsidRPr="00172562">
        <w:rPr>
          <w:rStyle w:val="Marquedecommentaire"/>
        </w:rPr>
        <w:commentReference w:id="13"/>
      </w:r>
      <w:r w:rsidR="00EC43BE" w:rsidRPr="00172562">
        <w:rPr>
          <w:lang w:val="fr-BE"/>
        </w:rPr>
        <w:t>assure la rédaction d</w:t>
      </w:r>
      <w:r w:rsidR="000A3218" w:rsidRPr="00172562">
        <w:rPr>
          <w:lang w:val="fr-BE"/>
        </w:rPr>
        <w:t>es principaux documents du marché </w:t>
      </w:r>
      <w:r w:rsidR="004308C9" w:rsidRPr="00172562">
        <w:rPr>
          <w:lang w:val="fr-BE"/>
        </w:rPr>
        <w:t xml:space="preserve">en concertation avec </w:t>
      </w:r>
      <w:commentRangeStart w:id="14"/>
      <w:r w:rsidR="004308C9" w:rsidRPr="00172562">
        <w:rPr>
          <w:lang w:val="fr-BE"/>
        </w:rPr>
        <w:t>l’autre partie</w:t>
      </w:r>
      <w:commentRangeEnd w:id="14"/>
      <w:r w:rsidR="004308C9" w:rsidRPr="00172562">
        <w:rPr>
          <w:rStyle w:val="Marquedecommentaire"/>
        </w:rPr>
        <w:commentReference w:id="14"/>
      </w:r>
      <w:r w:rsidR="000A3218" w:rsidRPr="00172562">
        <w:rPr>
          <w:lang w:val="fr-BE"/>
        </w:rPr>
        <w:t>:</w:t>
      </w:r>
      <w:r w:rsidR="00EE1191" w:rsidRPr="00172562">
        <w:rPr>
          <w:lang w:val="fr-BE"/>
        </w:rPr>
        <w:t xml:space="preserve"> </w:t>
      </w:r>
    </w:p>
    <w:p w14:paraId="234104D9" w14:textId="14015E1C" w:rsidR="000A3218" w:rsidRPr="00172562" w:rsidRDefault="000A3218" w:rsidP="000A3218">
      <w:pPr>
        <w:pStyle w:val="Paragraphedeliste"/>
        <w:numPr>
          <w:ilvl w:val="0"/>
          <w:numId w:val="24"/>
        </w:numPr>
        <w:jc w:val="both"/>
        <w:rPr>
          <w:lang w:val="fr-BE"/>
        </w:rPr>
      </w:pPr>
      <w:r w:rsidRPr="00172562">
        <w:rPr>
          <w:lang w:val="fr-BE"/>
        </w:rPr>
        <w:t>décision de lancement</w:t>
      </w:r>
      <w:r w:rsidR="00D935BA" w:rsidRPr="00172562">
        <w:rPr>
          <w:lang w:val="fr-BE"/>
        </w:rPr>
        <w:t xml:space="preserve"> du marché</w:t>
      </w:r>
      <w:r w:rsidRPr="00172562">
        <w:rPr>
          <w:lang w:val="fr-BE"/>
        </w:rPr>
        <w:t xml:space="preserve">, </w:t>
      </w:r>
    </w:p>
    <w:p w14:paraId="761533E7" w14:textId="515BC721" w:rsidR="00EE1191" w:rsidRPr="00172562" w:rsidRDefault="00EE1191" w:rsidP="000A3218">
      <w:pPr>
        <w:pStyle w:val="Paragraphedeliste"/>
        <w:numPr>
          <w:ilvl w:val="0"/>
          <w:numId w:val="24"/>
        </w:numPr>
        <w:jc w:val="both"/>
        <w:rPr>
          <w:lang w:val="fr-BE"/>
        </w:rPr>
      </w:pPr>
      <w:commentRangeStart w:id="15"/>
      <w:r w:rsidRPr="00172562">
        <w:rPr>
          <w:lang w:val="fr-BE"/>
        </w:rPr>
        <w:t xml:space="preserve">avis de marché et </w:t>
      </w:r>
      <w:commentRangeEnd w:id="15"/>
      <w:r w:rsidR="004E45AD" w:rsidRPr="00172562">
        <w:rPr>
          <w:rStyle w:val="Marquedecommentaire"/>
        </w:rPr>
        <w:commentReference w:id="15"/>
      </w:r>
      <w:r w:rsidRPr="00172562">
        <w:rPr>
          <w:lang w:val="fr-BE"/>
        </w:rPr>
        <w:t>cahier des charges</w:t>
      </w:r>
      <w:r w:rsidR="004308C9" w:rsidRPr="00172562">
        <w:rPr>
          <w:lang w:val="fr-BE"/>
        </w:rPr>
        <w:t> : ils constituent une annexe de la présente convention. L’approbation de la convention emporte leur validation par les signataires ;</w:t>
      </w:r>
    </w:p>
    <w:p w14:paraId="7B3E7884" w14:textId="77777777" w:rsidR="00D974A8" w:rsidRPr="00172562" w:rsidRDefault="0043309D" w:rsidP="00D974A8">
      <w:pPr>
        <w:pStyle w:val="Paragraphedeliste"/>
        <w:numPr>
          <w:ilvl w:val="0"/>
          <w:numId w:val="24"/>
        </w:numPr>
        <w:jc w:val="both"/>
        <w:rPr>
          <w:lang w:val="fr-BE"/>
        </w:rPr>
      </w:pPr>
      <w:r w:rsidRPr="00172562">
        <w:rPr>
          <w:lang w:val="fr-BE"/>
        </w:rPr>
        <w:t>règlement</w:t>
      </w:r>
      <w:r w:rsidR="00D974A8" w:rsidRPr="00172562">
        <w:rPr>
          <w:lang w:val="fr-BE"/>
        </w:rPr>
        <w:t xml:space="preserve"> d’ordre intérieur du comité de sélection et du jury;</w:t>
      </w:r>
    </w:p>
    <w:p w14:paraId="05997474" w14:textId="511AC4E2" w:rsidR="000A3218" w:rsidRPr="00172562" w:rsidRDefault="006F0DF8" w:rsidP="00D974A8">
      <w:pPr>
        <w:pStyle w:val="Paragraphedeliste"/>
        <w:numPr>
          <w:ilvl w:val="0"/>
          <w:numId w:val="24"/>
        </w:numPr>
        <w:jc w:val="both"/>
        <w:rPr>
          <w:lang w:val="fr-BE"/>
        </w:rPr>
      </w:pPr>
      <w:r w:rsidRPr="00172562">
        <w:rPr>
          <w:lang w:val="fr-BE"/>
        </w:rPr>
        <w:t>rapport</w:t>
      </w:r>
      <w:r w:rsidR="00D935BA" w:rsidRPr="00172562">
        <w:rPr>
          <w:lang w:val="fr-BE"/>
        </w:rPr>
        <w:t>(</w:t>
      </w:r>
      <w:r w:rsidRPr="00172562">
        <w:rPr>
          <w:lang w:val="fr-BE"/>
        </w:rPr>
        <w:t>s</w:t>
      </w:r>
      <w:r w:rsidR="00D935BA" w:rsidRPr="00172562">
        <w:rPr>
          <w:lang w:val="fr-BE"/>
        </w:rPr>
        <w:t>)</w:t>
      </w:r>
      <w:r w:rsidRPr="00172562">
        <w:rPr>
          <w:lang w:val="fr-BE"/>
        </w:rPr>
        <w:t xml:space="preserve"> d’évaluation (jury</w:t>
      </w:r>
      <w:commentRangeStart w:id="16"/>
      <w:r w:rsidR="00363553" w:rsidRPr="00172562">
        <w:rPr>
          <w:lang w:val="fr-BE"/>
        </w:rPr>
        <w:t>, comité de sélection</w:t>
      </w:r>
      <w:commentRangeEnd w:id="16"/>
      <w:r w:rsidR="004E45AD" w:rsidRPr="00172562">
        <w:rPr>
          <w:rStyle w:val="Marquedecommentaire"/>
        </w:rPr>
        <w:commentReference w:id="16"/>
      </w:r>
      <w:r w:rsidRPr="00172562">
        <w:rPr>
          <w:lang w:val="fr-BE"/>
        </w:rPr>
        <w:t>)</w:t>
      </w:r>
      <w:r w:rsidR="00D974A8" w:rsidRPr="00172562">
        <w:rPr>
          <w:lang w:val="fr-BE"/>
        </w:rPr>
        <w:t> ;</w:t>
      </w:r>
    </w:p>
    <w:p w14:paraId="7992CAFF" w14:textId="60CE2683" w:rsidR="006F0DF8" w:rsidRPr="00172562" w:rsidRDefault="00D935BA" w:rsidP="000A3218">
      <w:pPr>
        <w:pStyle w:val="Paragraphedeliste"/>
        <w:numPr>
          <w:ilvl w:val="0"/>
          <w:numId w:val="24"/>
        </w:numPr>
        <w:jc w:val="both"/>
        <w:rPr>
          <w:lang w:val="fr-BE"/>
        </w:rPr>
      </w:pPr>
      <w:commentRangeStart w:id="17"/>
      <w:r w:rsidRPr="00172562">
        <w:rPr>
          <w:lang w:val="fr-BE"/>
        </w:rPr>
        <w:t>décisions motivées de sélection et d’attribution</w:t>
      </w:r>
      <w:commentRangeEnd w:id="17"/>
      <w:r w:rsidR="009149D8" w:rsidRPr="00172562">
        <w:rPr>
          <w:rStyle w:val="Marquedecommentaire"/>
        </w:rPr>
        <w:commentReference w:id="17"/>
      </w:r>
      <w:r w:rsidRPr="00172562">
        <w:rPr>
          <w:lang w:val="fr-BE"/>
        </w:rPr>
        <w:t>.</w:t>
      </w:r>
    </w:p>
    <w:p w14:paraId="61530F7E" w14:textId="77777777" w:rsidR="00AE39CC" w:rsidRPr="00172562" w:rsidRDefault="00AE39CC" w:rsidP="00AE39CC">
      <w:pPr>
        <w:rPr>
          <w:lang w:val="fr-BE"/>
        </w:rPr>
      </w:pPr>
    </w:p>
    <w:p w14:paraId="01FFD1FB" w14:textId="6DE4A63E" w:rsidR="0088156A" w:rsidRPr="00172562" w:rsidRDefault="009A51B4" w:rsidP="00050219">
      <w:pPr>
        <w:rPr>
          <w:u w:val="single"/>
        </w:rPr>
      </w:pPr>
      <w:r w:rsidRPr="00172562">
        <w:rPr>
          <w:u w:val="single"/>
        </w:rPr>
        <w:t>3</w:t>
      </w:r>
      <w:r w:rsidR="00B6384F" w:rsidRPr="00172562">
        <w:rPr>
          <w:u w:val="single"/>
        </w:rPr>
        <w:t xml:space="preserve">.2. Etape </w:t>
      </w:r>
      <w:r w:rsidR="00AE39CC" w:rsidRPr="00172562">
        <w:rPr>
          <w:u w:val="single"/>
        </w:rPr>
        <w:t>2</w:t>
      </w:r>
      <w:r w:rsidR="00B6384F" w:rsidRPr="00172562">
        <w:rPr>
          <w:u w:val="single"/>
        </w:rPr>
        <w:t> </w:t>
      </w:r>
      <w:r w:rsidR="00264E86" w:rsidRPr="00172562">
        <w:rPr>
          <w:u w:val="single"/>
        </w:rPr>
        <w:t>–</w:t>
      </w:r>
      <w:r w:rsidR="00B6384F" w:rsidRPr="00172562">
        <w:rPr>
          <w:u w:val="single"/>
        </w:rPr>
        <w:t xml:space="preserve"> </w:t>
      </w:r>
      <w:r w:rsidR="00264E86" w:rsidRPr="00172562">
        <w:rPr>
          <w:u w:val="single"/>
        </w:rPr>
        <w:t>Adjudication</w:t>
      </w:r>
      <w:r w:rsidR="00B6384F" w:rsidRPr="00172562">
        <w:rPr>
          <w:u w:val="single"/>
        </w:rPr>
        <w:t xml:space="preserve"> du marché de services</w:t>
      </w:r>
    </w:p>
    <w:p w14:paraId="6BCA000C" w14:textId="77777777" w:rsidR="00A12F7C" w:rsidRPr="00172562" w:rsidRDefault="00A12F7C">
      <w:pPr>
        <w:jc w:val="both"/>
        <w:rPr>
          <w:color w:val="CC9900"/>
          <w:lang w:val="fr-BE"/>
        </w:rPr>
      </w:pPr>
    </w:p>
    <w:p w14:paraId="0E124544" w14:textId="26A6E5C8" w:rsidR="00C90779" w:rsidRPr="00172562" w:rsidRDefault="000D1779">
      <w:pPr>
        <w:jc w:val="both"/>
        <w:rPr>
          <w:lang w:val="fr-BE"/>
        </w:rPr>
      </w:pPr>
      <w:r w:rsidRPr="00172562">
        <w:rPr>
          <w:color w:val="CC9900"/>
          <w:lang w:val="fr-BE"/>
        </w:rPr>
        <w:t xml:space="preserve">[Nom de la partie X] </w:t>
      </w:r>
      <w:r w:rsidR="00E072F5" w:rsidRPr="00172562">
        <w:rPr>
          <w:lang w:val="fr-BE"/>
        </w:rPr>
        <w:t>est mandatée par l’autre partie pou</w:t>
      </w:r>
      <w:r w:rsidR="0021582E" w:rsidRPr="00172562">
        <w:rPr>
          <w:lang w:val="fr-BE"/>
        </w:rPr>
        <w:t xml:space="preserve">r </w:t>
      </w:r>
      <w:r w:rsidR="00264E86" w:rsidRPr="00172562">
        <w:rPr>
          <w:lang w:val="fr-BE"/>
        </w:rPr>
        <w:t>assure</w:t>
      </w:r>
      <w:r w:rsidR="0021582E" w:rsidRPr="00172562">
        <w:rPr>
          <w:lang w:val="fr-BE"/>
        </w:rPr>
        <w:t>r</w:t>
      </w:r>
      <w:r w:rsidR="00264E86" w:rsidRPr="00172562">
        <w:rPr>
          <w:lang w:val="fr-BE"/>
        </w:rPr>
        <w:t xml:space="preserve"> l’adjudication</w:t>
      </w:r>
      <w:r w:rsidR="00B6384F" w:rsidRPr="00172562">
        <w:rPr>
          <w:lang w:val="fr-BE"/>
        </w:rPr>
        <w:t xml:space="preserve"> </w:t>
      </w:r>
      <w:r w:rsidR="00264E86" w:rsidRPr="00172562">
        <w:rPr>
          <w:lang w:val="fr-BE"/>
        </w:rPr>
        <w:t>du</w:t>
      </w:r>
      <w:r w:rsidR="00B6384F" w:rsidRPr="00172562">
        <w:rPr>
          <w:lang w:val="fr-BE"/>
        </w:rPr>
        <w:t xml:space="preserve"> marché de services</w:t>
      </w:r>
      <w:r w:rsidR="00C90779" w:rsidRPr="00172562">
        <w:rPr>
          <w:lang w:val="fr-BE"/>
        </w:rPr>
        <w:t> :</w:t>
      </w:r>
    </w:p>
    <w:p w14:paraId="59836095" w14:textId="77777777" w:rsidR="00C90779" w:rsidRPr="00172562" w:rsidRDefault="00B6384F" w:rsidP="00C90779">
      <w:pPr>
        <w:pStyle w:val="Paragraphedeliste"/>
        <w:numPr>
          <w:ilvl w:val="0"/>
          <w:numId w:val="25"/>
        </w:numPr>
        <w:jc w:val="both"/>
        <w:rPr>
          <w:lang w:val="fr-BE"/>
        </w:rPr>
      </w:pPr>
      <w:r w:rsidRPr="00172562">
        <w:rPr>
          <w:lang w:val="fr-BE"/>
        </w:rPr>
        <w:t>dans le respect du droit des marchés publics</w:t>
      </w:r>
      <w:r w:rsidR="00C90779" w:rsidRPr="00172562">
        <w:rPr>
          <w:lang w:val="fr-BE"/>
        </w:rPr>
        <w:t> ;</w:t>
      </w:r>
    </w:p>
    <w:p w14:paraId="771BB44A" w14:textId="2248AF8C" w:rsidR="0088156A" w:rsidRPr="00172562" w:rsidRDefault="00B6384F" w:rsidP="00C90779">
      <w:pPr>
        <w:pStyle w:val="Paragraphedeliste"/>
        <w:numPr>
          <w:ilvl w:val="0"/>
          <w:numId w:val="25"/>
        </w:numPr>
        <w:jc w:val="both"/>
        <w:rPr>
          <w:lang w:val="fr-BE"/>
        </w:rPr>
      </w:pPr>
      <w:r w:rsidRPr="00172562">
        <w:rPr>
          <w:lang w:val="fr-BE"/>
        </w:rPr>
        <w:t xml:space="preserve">sur base des documents de marché (avis de marché et cahier des charges) joints à la présente convention. </w:t>
      </w:r>
    </w:p>
    <w:p w14:paraId="1212A241" w14:textId="77777777" w:rsidR="00C30DB0" w:rsidRPr="00172562" w:rsidRDefault="00C30DB0">
      <w:pPr>
        <w:jc w:val="both"/>
        <w:rPr>
          <w:lang w:val="fr-BE"/>
        </w:rPr>
      </w:pPr>
    </w:p>
    <w:p w14:paraId="07076F8D" w14:textId="469A0938" w:rsidR="00BB641E" w:rsidRPr="00172562" w:rsidRDefault="002D0C33">
      <w:pPr>
        <w:jc w:val="both"/>
        <w:rPr>
          <w:lang w:val="fr-BE"/>
        </w:rPr>
      </w:pPr>
      <w:r w:rsidRPr="00172562">
        <w:rPr>
          <w:color w:val="CC9900"/>
          <w:lang w:val="fr-BE"/>
        </w:rPr>
        <w:t xml:space="preserve">[Nom de la partie X] </w:t>
      </w:r>
      <w:r w:rsidRPr="00172562">
        <w:rPr>
          <w:lang w:val="fr-BE"/>
        </w:rPr>
        <w:t>assure dès lors seule pour son propre compte et celui de l’autre partie</w:t>
      </w:r>
      <w:r w:rsidR="00BB641E" w:rsidRPr="00172562">
        <w:rPr>
          <w:lang w:val="fr-BE"/>
        </w:rPr>
        <w:t> :</w:t>
      </w:r>
    </w:p>
    <w:p w14:paraId="6D6094D8" w14:textId="65E5ADC2" w:rsidR="00BB641E" w:rsidRPr="00172562" w:rsidRDefault="002D0C33" w:rsidP="00BB641E">
      <w:pPr>
        <w:pStyle w:val="Paragraphedeliste"/>
        <w:numPr>
          <w:ilvl w:val="0"/>
          <w:numId w:val="28"/>
        </w:numPr>
        <w:jc w:val="both"/>
        <w:rPr>
          <w:lang w:val="fr-BE"/>
        </w:rPr>
      </w:pPr>
      <w:r w:rsidRPr="00172562">
        <w:rPr>
          <w:lang w:val="fr-BE"/>
        </w:rPr>
        <w:t>le lancement</w:t>
      </w:r>
      <w:r w:rsidR="00BB641E" w:rsidRPr="00172562">
        <w:rPr>
          <w:lang w:val="fr-BE"/>
        </w:rPr>
        <w:t xml:space="preserve"> (approbation de la décision de lancement),</w:t>
      </w:r>
    </w:p>
    <w:p w14:paraId="4C66C394" w14:textId="65A6A6F7" w:rsidR="00BB641E" w:rsidRPr="00172562" w:rsidRDefault="002D0C33" w:rsidP="00BB641E">
      <w:pPr>
        <w:pStyle w:val="Paragraphedeliste"/>
        <w:numPr>
          <w:ilvl w:val="0"/>
          <w:numId w:val="28"/>
        </w:numPr>
        <w:jc w:val="both"/>
        <w:rPr>
          <w:lang w:val="fr-BE"/>
        </w:rPr>
      </w:pPr>
      <w:r w:rsidRPr="00172562">
        <w:rPr>
          <w:lang w:val="fr-BE"/>
        </w:rPr>
        <w:t>la passation</w:t>
      </w:r>
      <w:r w:rsidR="00BB641E" w:rsidRPr="00172562">
        <w:rPr>
          <w:lang w:val="fr-BE"/>
        </w:rPr>
        <w:t xml:space="preserve"> (</w:t>
      </w:r>
      <w:r w:rsidR="00571601" w:rsidRPr="00172562">
        <w:rPr>
          <w:lang w:val="fr-BE"/>
        </w:rPr>
        <w:t xml:space="preserve">approbation du règlement d’ordre intérieur du comité de sélection et du jury, </w:t>
      </w:r>
      <w:r w:rsidR="00BB641E" w:rsidRPr="00172562">
        <w:rPr>
          <w:lang w:val="fr-BE"/>
        </w:rPr>
        <w:t>publication de l’avis de marché</w:t>
      </w:r>
      <w:r w:rsidR="00571601" w:rsidRPr="00172562">
        <w:rPr>
          <w:lang w:val="fr-BE"/>
        </w:rPr>
        <w:t xml:space="preserve"> et du cahier des charges</w:t>
      </w:r>
      <w:r w:rsidR="00E2019D" w:rsidRPr="00172562">
        <w:rPr>
          <w:lang w:val="fr-BE"/>
        </w:rPr>
        <w:t>),</w:t>
      </w:r>
    </w:p>
    <w:p w14:paraId="399707E7" w14:textId="1804D112" w:rsidR="00BB641E" w:rsidRPr="00172562" w:rsidRDefault="002D0C33" w:rsidP="00BB641E">
      <w:pPr>
        <w:pStyle w:val="Paragraphedeliste"/>
        <w:numPr>
          <w:ilvl w:val="0"/>
          <w:numId w:val="28"/>
        </w:numPr>
        <w:jc w:val="both"/>
        <w:rPr>
          <w:lang w:val="fr-BE"/>
        </w:rPr>
      </w:pPr>
      <w:r w:rsidRPr="00172562">
        <w:rPr>
          <w:lang w:val="fr-BE"/>
        </w:rPr>
        <w:t xml:space="preserve">l’attribution (approbation </w:t>
      </w:r>
      <w:commentRangeStart w:id="18"/>
      <w:r w:rsidRPr="00172562">
        <w:rPr>
          <w:lang w:val="fr-BE"/>
        </w:rPr>
        <w:t xml:space="preserve">des décisions </w:t>
      </w:r>
      <w:r w:rsidR="00F74FF9" w:rsidRPr="00172562">
        <w:rPr>
          <w:lang w:val="fr-BE"/>
        </w:rPr>
        <w:t xml:space="preserve">motivées </w:t>
      </w:r>
      <w:r w:rsidRPr="00172562">
        <w:rPr>
          <w:lang w:val="fr-BE"/>
        </w:rPr>
        <w:t>de sélection et d’attribution</w:t>
      </w:r>
      <w:commentRangeEnd w:id="18"/>
      <w:r w:rsidR="00F74FF9" w:rsidRPr="00172562">
        <w:rPr>
          <w:rStyle w:val="Marquedecommentaire"/>
        </w:rPr>
        <w:commentReference w:id="18"/>
      </w:r>
      <w:r w:rsidRPr="00172562">
        <w:rPr>
          <w:lang w:val="fr-BE"/>
        </w:rPr>
        <w:t>)</w:t>
      </w:r>
      <w:r w:rsidR="00BB641E" w:rsidRPr="00172562">
        <w:rPr>
          <w:lang w:val="fr-BE"/>
        </w:rPr>
        <w:t>,</w:t>
      </w:r>
    </w:p>
    <w:p w14:paraId="16ABA95E" w14:textId="2D80408F" w:rsidR="00C30DB0" w:rsidRPr="00172562" w:rsidRDefault="002D0C33" w:rsidP="00BB641E">
      <w:pPr>
        <w:pStyle w:val="Paragraphedeliste"/>
        <w:numPr>
          <w:ilvl w:val="0"/>
          <w:numId w:val="28"/>
        </w:numPr>
        <w:jc w:val="both"/>
        <w:rPr>
          <w:lang w:val="fr-BE"/>
        </w:rPr>
      </w:pPr>
      <w:r w:rsidRPr="00172562">
        <w:rPr>
          <w:lang w:val="fr-BE"/>
        </w:rPr>
        <w:t>la notification du marché</w:t>
      </w:r>
      <w:r w:rsidR="00F74FF9" w:rsidRPr="00172562">
        <w:rPr>
          <w:lang w:val="fr-BE"/>
        </w:rPr>
        <w:t xml:space="preserve"> (</w:t>
      </w:r>
      <w:r w:rsidR="0043309D" w:rsidRPr="00172562">
        <w:rPr>
          <w:lang w:val="fr-BE"/>
        </w:rPr>
        <w:t>signature et envoi des courriers de sélection et d’attribution)</w:t>
      </w:r>
      <w:r w:rsidRPr="00172562">
        <w:rPr>
          <w:lang w:val="fr-BE"/>
        </w:rPr>
        <w:t>.</w:t>
      </w:r>
    </w:p>
    <w:p w14:paraId="774D9D06" w14:textId="77777777" w:rsidR="002D0C33" w:rsidRPr="00172562" w:rsidRDefault="002D0C33">
      <w:pPr>
        <w:jc w:val="both"/>
        <w:rPr>
          <w:lang w:val="fr-BE"/>
        </w:rPr>
      </w:pPr>
    </w:p>
    <w:p w14:paraId="68DD34F5" w14:textId="6FE7476A" w:rsidR="0021582E" w:rsidRPr="00172562" w:rsidRDefault="003742D9">
      <w:pPr>
        <w:jc w:val="both"/>
        <w:rPr>
          <w:lang w:val="fr-BE"/>
        </w:rPr>
      </w:pPr>
      <w:r w:rsidRPr="00172562">
        <w:rPr>
          <w:lang w:val="fr-BE"/>
        </w:rPr>
        <w:t>Le mandat s’exerce cependant aux conditions suivantes :</w:t>
      </w:r>
    </w:p>
    <w:p w14:paraId="23355F8E" w14:textId="00EE88F7" w:rsidR="00544CE2" w:rsidRPr="00172562" w:rsidRDefault="003742D9" w:rsidP="0021582E">
      <w:pPr>
        <w:pStyle w:val="Paragraphedeliste"/>
        <w:numPr>
          <w:ilvl w:val="0"/>
          <w:numId w:val="27"/>
        </w:numPr>
        <w:jc w:val="both"/>
        <w:rPr>
          <w:lang w:val="fr-BE"/>
        </w:rPr>
      </w:pPr>
      <w:r w:rsidRPr="00172562">
        <w:rPr>
          <w:lang w:val="fr-BE"/>
        </w:rPr>
        <w:t xml:space="preserve">au stade de la </w:t>
      </w:r>
      <w:r w:rsidR="00B6384F" w:rsidRPr="00172562">
        <w:rPr>
          <w:lang w:val="fr-BE"/>
        </w:rPr>
        <w:t xml:space="preserve">sélection qualitative, </w:t>
      </w:r>
      <w:commentRangeStart w:id="19"/>
      <w:r w:rsidR="00544CE2" w:rsidRPr="00172562">
        <w:rPr>
          <w:color w:val="CC9900"/>
          <w:lang w:val="fr-BE"/>
        </w:rPr>
        <w:t xml:space="preserve">[Nom de la partie Y] </w:t>
      </w:r>
      <w:commentRangeEnd w:id="19"/>
      <w:r w:rsidR="00544CE2" w:rsidRPr="00172562">
        <w:rPr>
          <w:rStyle w:val="Marquedecommentaire"/>
        </w:rPr>
        <w:commentReference w:id="19"/>
      </w:r>
      <w:r w:rsidR="00544CE2" w:rsidRPr="00172562">
        <w:rPr>
          <w:lang w:val="fr-BE"/>
        </w:rPr>
        <w:t xml:space="preserve"> sera invitée à </w:t>
      </w:r>
      <w:r w:rsidR="00C30DB0" w:rsidRPr="00172562">
        <w:rPr>
          <w:lang w:val="fr-BE"/>
        </w:rPr>
        <w:t>contribuer</w:t>
      </w:r>
      <w:r w:rsidR="00544CE2" w:rsidRPr="00172562">
        <w:rPr>
          <w:lang w:val="fr-BE"/>
        </w:rPr>
        <w:t xml:space="preserve"> à la </w:t>
      </w:r>
      <w:proofErr w:type="spellStart"/>
      <w:r w:rsidR="00544CE2" w:rsidRPr="00172562">
        <w:rPr>
          <w:lang w:val="fr-BE"/>
        </w:rPr>
        <w:t>pré-analyse</w:t>
      </w:r>
      <w:proofErr w:type="spellEnd"/>
      <w:r w:rsidR="00544CE2" w:rsidRPr="00172562">
        <w:rPr>
          <w:lang w:val="fr-BE"/>
        </w:rPr>
        <w:t xml:space="preserve"> des candidatures et </w:t>
      </w:r>
      <w:r w:rsidR="00C30DB0" w:rsidRPr="00172562">
        <w:rPr>
          <w:lang w:val="fr-BE"/>
        </w:rPr>
        <w:t xml:space="preserve">à </w:t>
      </w:r>
      <w:r w:rsidR="00544CE2" w:rsidRPr="00172562">
        <w:rPr>
          <w:lang w:val="fr-BE"/>
        </w:rPr>
        <w:t>particip</w:t>
      </w:r>
      <w:r w:rsidR="00C30DB0" w:rsidRPr="00172562">
        <w:rPr>
          <w:lang w:val="fr-BE"/>
        </w:rPr>
        <w:t>er</w:t>
      </w:r>
      <w:r w:rsidR="00544CE2" w:rsidRPr="00172562">
        <w:rPr>
          <w:lang w:val="fr-BE"/>
        </w:rPr>
        <w:t xml:space="preserve"> au </w:t>
      </w:r>
      <w:r w:rsidR="00C30DB0" w:rsidRPr="00172562">
        <w:rPr>
          <w:lang w:val="fr-BE"/>
        </w:rPr>
        <w:t>comité</w:t>
      </w:r>
      <w:r w:rsidR="00544CE2" w:rsidRPr="00172562">
        <w:rPr>
          <w:lang w:val="fr-BE"/>
        </w:rPr>
        <w:t xml:space="preserve"> de sélection avec voix délibérative</w:t>
      </w:r>
      <w:r w:rsidR="00A84037" w:rsidRPr="00172562">
        <w:rPr>
          <w:lang w:val="fr-BE"/>
        </w:rPr>
        <w:t> ;</w:t>
      </w:r>
    </w:p>
    <w:p w14:paraId="68CEAEF7" w14:textId="770D4746" w:rsidR="003633D6" w:rsidRPr="00172562" w:rsidRDefault="00C30DB0" w:rsidP="009A51B4">
      <w:pPr>
        <w:pStyle w:val="Paragraphedeliste"/>
        <w:numPr>
          <w:ilvl w:val="0"/>
          <w:numId w:val="27"/>
        </w:numPr>
        <w:jc w:val="both"/>
        <w:rPr>
          <w:lang w:val="fr-BE"/>
        </w:rPr>
      </w:pPr>
      <w:r w:rsidRPr="00172562">
        <w:rPr>
          <w:lang w:val="fr-BE"/>
        </w:rPr>
        <w:t>au stade de l’attribution</w:t>
      </w:r>
      <w:r w:rsidR="002D0C33" w:rsidRPr="00172562">
        <w:rPr>
          <w:lang w:val="fr-BE"/>
        </w:rPr>
        <w:t xml:space="preserve"> </w:t>
      </w:r>
      <w:r w:rsidR="002D0C33" w:rsidRPr="00172562">
        <w:rPr>
          <w:color w:val="CC9900"/>
          <w:lang w:val="fr-BE"/>
        </w:rPr>
        <w:t>[Nom de la partie Y]</w:t>
      </w:r>
      <w:r w:rsidR="00C87C4A" w:rsidRPr="00172562">
        <w:rPr>
          <w:color w:val="CC9900"/>
          <w:lang w:val="fr-BE"/>
        </w:rPr>
        <w:t> </w:t>
      </w:r>
      <w:commentRangeStart w:id="20"/>
      <w:r w:rsidR="002D0C33" w:rsidRPr="00172562">
        <w:rPr>
          <w:lang w:val="fr-BE"/>
        </w:rPr>
        <w:t xml:space="preserve">sera invitée à contribuer à la </w:t>
      </w:r>
      <w:proofErr w:type="spellStart"/>
      <w:r w:rsidR="002D0C33" w:rsidRPr="00172562">
        <w:rPr>
          <w:lang w:val="fr-BE"/>
        </w:rPr>
        <w:t>pré-analyse</w:t>
      </w:r>
      <w:proofErr w:type="spellEnd"/>
      <w:r w:rsidR="002D0C33" w:rsidRPr="00172562">
        <w:rPr>
          <w:lang w:val="fr-BE"/>
        </w:rPr>
        <w:t xml:space="preserve"> des offres et à participer au jury avec voix délibérative</w:t>
      </w:r>
      <w:r w:rsidR="00A84037" w:rsidRPr="00172562">
        <w:rPr>
          <w:lang w:val="fr-BE"/>
        </w:rPr>
        <w:t>.</w:t>
      </w:r>
      <w:commentRangeEnd w:id="20"/>
      <w:r w:rsidR="00BF5B41" w:rsidRPr="00172562">
        <w:rPr>
          <w:rStyle w:val="Marquedecommentaire"/>
        </w:rPr>
        <w:commentReference w:id="20"/>
      </w:r>
    </w:p>
    <w:p w14:paraId="41915DCB" w14:textId="77777777" w:rsidR="0088156A" w:rsidRPr="00172562" w:rsidRDefault="0088156A">
      <w:pPr>
        <w:jc w:val="both"/>
        <w:rPr>
          <w:lang w:val="fr-BE"/>
        </w:rPr>
      </w:pPr>
    </w:p>
    <w:p w14:paraId="0DCB1A9D" w14:textId="48D2903F" w:rsidR="0051509F" w:rsidRPr="00172562" w:rsidRDefault="009A51B4" w:rsidP="00050219">
      <w:pPr>
        <w:rPr>
          <w:u w:val="single"/>
        </w:rPr>
      </w:pPr>
      <w:r w:rsidRPr="00172562">
        <w:rPr>
          <w:u w:val="single"/>
        </w:rPr>
        <w:t>3</w:t>
      </w:r>
      <w:r w:rsidR="00B6384F" w:rsidRPr="00172562">
        <w:rPr>
          <w:u w:val="single"/>
        </w:rPr>
        <w:t xml:space="preserve">.3. Etape </w:t>
      </w:r>
      <w:r w:rsidR="00AE39CC" w:rsidRPr="00172562">
        <w:rPr>
          <w:u w:val="single"/>
        </w:rPr>
        <w:t>3</w:t>
      </w:r>
      <w:r w:rsidR="00B6384F" w:rsidRPr="00172562">
        <w:rPr>
          <w:u w:val="single"/>
        </w:rPr>
        <w:t xml:space="preserve"> </w:t>
      </w:r>
      <w:r w:rsidR="0051509F" w:rsidRPr="00172562">
        <w:rPr>
          <w:u w:val="single"/>
        </w:rPr>
        <w:t>–</w:t>
      </w:r>
      <w:r w:rsidR="00B6384F" w:rsidRPr="00172562">
        <w:rPr>
          <w:u w:val="single"/>
        </w:rPr>
        <w:t xml:space="preserve"> </w:t>
      </w:r>
      <w:r w:rsidR="0051509F" w:rsidRPr="00172562">
        <w:rPr>
          <w:u w:val="single"/>
        </w:rPr>
        <w:t>Suivi de l’e</w:t>
      </w:r>
      <w:r w:rsidR="00B6384F" w:rsidRPr="00172562">
        <w:rPr>
          <w:u w:val="single"/>
        </w:rPr>
        <w:t xml:space="preserve">xécution </w:t>
      </w:r>
      <w:r w:rsidR="0051509F" w:rsidRPr="00172562">
        <w:rPr>
          <w:u w:val="single"/>
        </w:rPr>
        <w:t>des services</w:t>
      </w:r>
    </w:p>
    <w:p w14:paraId="06433576" w14:textId="77777777" w:rsidR="0051509F" w:rsidRPr="00172562" w:rsidRDefault="0051509F">
      <w:pPr>
        <w:pStyle w:val="Titre1"/>
        <w:rPr>
          <w:b w:val="0"/>
        </w:rPr>
      </w:pPr>
    </w:p>
    <w:p w14:paraId="28190346" w14:textId="5C541849" w:rsidR="00620E0B" w:rsidRPr="00172562" w:rsidRDefault="00A12F7C" w:rsidP="00620E0B">
      <w:pPr>
        <w:rPr>
          <w:lang w:val="fr-BE"/>
        </w:rPr>
      </w:pPr>
      <w:commentRangeStart w:id="21"/>
      <w:r w:rsidRPr="00172562">
        <w:rPr>
          <w:color w:val="CC9900"/>
          <w:lang w:val="fr-BE"/>
        </w:rPr>
        <w:t xml:space="preserve">[Nom de la partie ...] </w:t>
      </w:r>
      <w:commentRangeEnd w:id="21"/>
      <w:r w:rsidRPr="00172562">
        <w:rPr>
          <w:rStyle w:val="Marquedecommentaire"/>
        </w:rPr>
        <w:commentReference w:id="21"/>
      </w:r>
      <w:r w:rsidRPr="00172562">
        <w:rPr>
          <w:lang w:val="fr-BE"/>
        </w:rPr>
        <w:t xml:space="preserve">assure le suivi de l’exécution des services en concertation avec </w:t>
      </w:r>
      <w:commentRangeStart w:id="22"/>
      <w:r w:rsidRPr="00172562">
        <w:rPr>
          <w:lang w:val="fr-BE"/>
        </w:rPr>
        <w:t>l’autre partie</w:t>
      </w:r>
      <w:commentRangeEnd w:id="22"/>
      <w:r w:rsidRPr="00172562">
        <w:rPr>
          <w:rStyle w:val="Marquedecommentaire"/>
        </w:rPr>
        <w:commentReference w:id="22"/>
      </w:r>
      <w:r w:rsidR="00620E0B" w:rsidRPr="00172562">
        <w:rPr>
          <w:lang w:val="fr-BE"/>
        </w:rPr>
        <w:t xml:space="preserve"> pour </w:t>
      </w:r>
    </w:p>
    <w:p w14:paraId="18F74302" w14:textId="77777777" w:rsidR="00620E0B" w:rsidRPr="00172562" w:rsidRDefault="00620E0B" w:rsidP="00620E0B">
      <w:pPr>
        <w:jc w:val="center"/>
        <w:rPr>
          <w:lang w:val="fr-BE"/>
        </w:rPr>
      </w:pPr>
    </w:p>
    <w:p w14:paraId="4081EFE9" w14:textId="629F6BCB" w:rsidR="00620E0B" w:rsidRPr="00172562" w:rsidRDefault="00620E0B" w:rsidP="00620E0B">
      <w:pPr>
        <w:jc w:val="center"/>
        <w:rPr>
          <w:color w:val="CC9900"/>
        </w:rPr>
      </w:pPr>
      <w:r w:rsidRPr="00172562">
        <w:rPr>
          <w:color w:val="CC9900"/>
        </w:rPr>
        <w:t xml:space="preserve">******************* </w:t>
      </w:r>
      <w:commentRangeStart w:id="23"/>
      <w:r w:rsidRPr="00172562">
        <w:rPr>
          <w:color w:val="CC9900"/>
        </w:rPr>
        <w:t xml:space="preserve">CHOISIR </w:t>
      </w:r>
      <w:commentRangeEnd w:id="23"/>
      <w:r w:rsidRPr="00172562">
        <w:rPr>
          <w:rStyle w:val="Marquedecommentaire"/>
        </w:rPr>
        <w:commentReference w:id="23"/>
      </w:r>
      <w:r w:rsidRPr="00172562">
        <w:rPr>
          <w:color w:val="CC9900"/>
        </w:rPr>
        <w:t>****************</w:t>
      </w:r>
    </w:p>
    <w:p w14:paraId="53DD9B61" w14:textId="77777777" w:rsidR="00620E0B" w:rsidRPr="00172562" w:rsidRDefault="00620E0B" w:rsidP="00620E0B">
      <w:pPr>
        <w:pStyle w:val="Paragraphedeliste"/>
        <w:ind w:left="787"/>
      </w:pPr>
      <w:r w:rsidRPr="00172562">
        <w:rPr>
          <w:color w:val="CC9900"/>
        </w:rPr>
        <w:t xml:space="preserve">FORMULE 1 : </w:t>
      </w:r>
      <w:r w:rsidRPr="00172562">
        <w:t xml:space="preserve">les stades </w:t>
      </w:r>
      <w:r w:rsidRPr="00172562">
        <w:rPr>
          <w:i/>
          <w:iCs/>
        </w:rPr>
        <w:t>État du contexte et des besoins</w:t>
      </w:r>
      <w:r w:rsidRPr="00172562">
        <w:t xml:space="preserve"> et </w:t>
      </w:r>
      <w:r w:rsidRPr="00172562">
        <w:rPr>
          <w:i/>
          <w:iCs/>
        </w:rPr>
        <w:t>Stratégie d’intervention</w:t>
      </w:r>
    </w:p>
    <w:p w14:paraId="1F788B8D" w14:textId="145286BE" w:rsidR="00620E0B" w:rsidRPr="00172562" w:rsidRDefault="00620E0B" w:rsidP="0051711E">
      <w:pPr>
        <w:pStyle w:val="Paragraphedeliste"/>
        <w:ind w:left="787"/>
      </w:pPr>
      <w:r w:rsidRPr="00172562">
        <w:rPr>
          <w:color w:val="CC9900"/>
        </w:rPr>
        <w:t xml:space="preserve">FORMULE 2 : </w:t>
      </w:r>
      <w:r w:rsidRPr="00172562">
        <w:t xml:space="preserve">le stade </w:t>
      </w:r>
      <w:r w:rsidRPr="00172562">
        <w:rPr>
          <w:i/>
          <w:iCs/>
        </w:rPr>
        <w:t>Esquisse</w:t>
      </w:r>
    </w:p>
    <w:p w14:paraId="6E8E5BA3" w14:textId="77777777" w:rsidR="00620E0B" w:rsidRPr="00172562" w:rsidRDefault="00620E0B" w:rsidP="00620E0B">
      <w:pPr>
        <w:jc w:val="center"/>
      </w:pPr>
      <w:r w:rsidRPr="00172562">
        <w:rPr>
          <w:color w:val="CC9900"/>
        </w:rPr>
        <w:t>***********************************************</w:t>
      </w:r>
      <w:r w:rsidRPr="00172562">
        <w:rPr>
          <w:lang w:val="fr-BE"/>
        </w:rPr>
        <w:t xml:space="preserve"> </w:t>
      </w:r>
    </w:p>
    <w:p w14:paraId="25B80DA9" w14:textId="665E7DFD" w:rsidR="00A12F7C" w:rsidRPr="00172562" w:rsidRDefault="00A12F7C" w:rsidP="00A12F7C">
      <w:pPr>
        <w:jc w:val="both"/>
        <w:rPr>
          <w:lang w:val="fr-BE"/>
        </w:rPr>
      </w:pPr>
    </w:p>
    <w:p w14:paraId="3CA51F8C" w14:textId="77777777" w:rsidR="00A12F7C" w:rsidRPr="00172562" w:rsidRDefault="00A12F7C" w:rsidP="00A12F7C">
      <w:pPr>
        <w:rPr>
          <w:lang w:val="fr-BE"/>
        </w:rPr>
      </w:pPr>
    </w:p>
    <w:p w14:paraId="3AEED452" w14:textId="45A5B22A" w:rsidR="00296D4F" w:rsidRPr="00172562" w:rsidRDefault="00EE5394" w:rsidP="00A12F7C">
      <w:pPr>
        <w:rPr>
          <w:lang w:val="fr-BE"/>
        </w:rPr>
      </w:pPr>
      <w:r w:rsidRPr="00172562">
        <w:rPr>
          <w:lang w:val="fr-BE"/>
        </w:rPr>
        <w:t xml:space="preserve">Pour cette partie de mission, </w:t>
      </w:r>
      <w:commentRangeStart w:id="24"/>
      <w:r w:rsidR="00296D4F" w:rsidRPr="00172562">
        <w:rPr>
          <w:color w:val="CC9900"/>
          <w:lang w:val="fr-BE"/>
        </w:rPr>
        <w:t xml:space="preserve">[Nom de la partie ...] </w:t>
      </w:r>
      <w:commentRangeEnd w:id="24"/>
      <w:r w:rsidR="00296D4F" w:rsidRPr="00172562">
        <w:rPr>
          <w:rStyle w:val="Marquedecommentaire"/>
        </w:rPr>
        <w:commentReference w:id="24"/>
      </w:r>
      <w:r w:rsidR="00296D4F" w:rsidRPr="00172562">
        <w:rPr>
          <w:lang w:val="fr-BE"/>
        </w:rPr>
        <w:t>:</w:t>
      </w:r>
    </w:p>
    <w:p w14:paraId="7C7401F7" w14:textId="2DBF3073" w:rsidR="00620E0B" w:rsidRPr="00172562" w:rsidRDefault="00620E0B" w:rsidP="009E010A">
      <w:pPr>
        <w:pStyle w:val="Paragraphedeliste"/>
        <w:numPr>
          <w:ilvl w:val="0"/>
          <w:numId w:val="27"/>
        </w:numPr>
        <w:jc w:val="both"/>
        <w:rPr>
          <w:lang w:val="fr-BE"/>
        </w:rPr>
      </w:pPr>
      <w:r w:rsidRPr="00172562">
        <w:rPr>
          <w:lang w:val="fr-BE"/>
        </w:rPr>
        <w:t>désign</w:t>
      </w:r>
      <w:r w:rsidR="009E010A" w:rsidRPr="00172562">
        <w:rPr>
          <w:lang w:val="fr-BE"/>
        </w:rPr>
        <w:t>e</w:t>
      </w:r>
      <w:r w:rsidRPr="00172562">
        <w:rPr>
          <w:lang w:val="fr-BE"/>
        </w:rPr>
        <w:t xml:space="preserve"> un fonctionnaire dirigeant</w:t>
      </w:r>
      <w:r w:rsidR="00EE5394" w:rsidRPr="00172562">
        <w:rPr>
          <w:lang w:val="fr-BE"/>
        </w:rPr>
        <w:t> ;</w:t>
      </w:r>
    </w:p>
    <w:p w14:paraId="598BAB7A" w14:textId="3BF2AF9D" w:rsidR="00504B62" w:rsidRPr="00172562" w:rsidRDefault="00BB641E" w:rsidP="00BB641E">
      <w:pPr>
        <w:pStyle w:val="Paragraphedeliste"/>
        <w:numPr>
          <w:ilvl w:val="0"/>
          <w:numId w:val="27"/>
        </w:numPr>
        <w:jc w:val="both"/>
        <w:rPr>
          <w:lang w:val="fr-BE"/>
        </w:rPr>
      </w:pPr>
      <w:r w:rsidRPr="00172562">
        <w:rPr>
          <w:lang w:val="fr-BE"/>
        </w:rPr>
        <w:t>c</w:t>
      </w:r>
      <w:r w:rsidR="00504B62" w:rsidRPr="00172562">
        <w:rPr>
          <w:lang w:val="fr-BE"/>
        </w:rPr>
        <w:t>ommande la première tranche de</w:t>
      </w:r>
      <w:r w:rsidR="00AF4457" w:rsidRPr="00172562">
        <w:rPr>
          <w:lang w:val="fr-BE"/>
        </w:rPr>
        <w:t xml:space="preserve"> la</w:t>
      </w:r>
      <w:r w:rsidR="00504B62" w:rsidRPr="00172562">
        <w:rPr>
          <w:lang w:val="fr-BE"/>
        </w:rPr>
        <w:t xml:space="preserve"> mission</w:t>
      </w:r>
      <w:r w:rsidR="00E912E6" w:rsidRPr="00172562">
        <w:rPr>
          <w:lang w:val="fr-BE"/>
        </w:rPr>
        <w:t>, incluant l’ordre de service du 1</w:t>
      </w:r>
      <w:r w:rsidR="00E912E6" w:rsidRPr="00172562">
        <w:rPr>
          <w:vertAlign w:val="superscript"/>
          <w:lang w:val="fr-BE"/>
        </w:rPr>
        <w:t>er</w:t>
      </w:r>
      <w:r w:rsidR="00E912E6" w:rsidRPr="00172562">
        <w:rPr>
          <w:lang w:val="fr-BE"/>
        </w:rPr>
        <w:t xml:space="preserve"> stade</w:t>
      </w:r>
      <w:r w:rsidR="00CF2E51" w:rsidRPr="00172562">
        <w:rPr>
          <w:lang w:val="fr-BE"/>
        </w:rPr>
        <w:t xml:space="preserve"> </w:t>
      </w:r>
      <w:commentRangeStart w:id="25"/>
      <w:r w:rsidR="00A82A76" w:rsidRPr="00172562">
        <w:rPr>
          <w:color w:val="CC9900"/>
          <w:lang w:val="fr-BE"/>
        </w:rPr>
        <w:t>et du 2</w:t>
      </w:r>
      <w:r w:rsidR="00A82A76" w:rsidRPr="00172562">
        <w:rPr>
          <w:color w:val="CC9900"/>
          <w:vertAlign w:val="superscript"/>
          <w:lang w:val="fr-BE"/>
        </w:rPr>
        <w:t>ème</w:t>
      </w:r>
      <w:r w:rsidR="00A82A76" w:rsidRPr="00172562">
        <w:rPr>
          <w:color w:val="CC9900"/>
          <w:lang w:val="fr-BE"/>
        </w:rPr>
        <w:t xml:space="preserve"> stade</w:t>
      </w:r>
      <w:commentRangeEnd w:id="25"/>
      <w:r w:rsidR="00A82A76" w:rsidRPr="00172562">
        <w:rPr>
          <w:rStyle w:val="Marquedecommentaire"/>
        </w:rPr>
        <w:commentReference w:id="25"/>
      </w:r>
      <w:r w:rsidR="00A82A76" w:rsidRPr="00172562">
        <w:rPr>
          <w:lang w:val="fr-BE"/>
        </w:rPr>
        <w:t xml:space="preserve"> </w:t>
      </w:r>
      <w:r w:rsidR="00CF2E51" w:rsidRPr="00172562">
        <w:rPr>
          <w:lang w:val="fr-BE"/>
        </w:rPr>
        <w:t>(signature et envoi du courrier)</w:t>
      </w:r>
      <w:r w:rsidR="00504B62" w:rsidRPr="00172562">
        <w:rPr>
          <w:lang w:val="fr-BE"/>
        </w:rPr>
        <w:t>;</w:t>
      </w:r>
    </w:p>
    <w:p w14:paraId="61A3EB0C" w14:textId="644D9ACF" w:rsidR="00AF4457" w:rsidRPr="00172562" w:rsidRDefault="00AF4457" w:rsidP="00BB641E">
      <w:pPr>
        <w:pStyle w:val="Paragraphedeliste"/>
        <w:numPr>
          <w:ilvl w:val="0"/>
          <w:numId w:val="27"/>
        </w:numPr>
        <w:jc w:val="both"/>
        <w:rPr>
          <w:lang w:val="fr-BE"/>
        </w:rPr>
      </w:pPr>
      <w:r w:rsidRPr="00172562">
        <w:rPr>
          <w:lang w:val="fr-BE"/>
        </w:rPr>
        <w:t xml:space="preserve">assure </w:t>
      </w:r>
      <w:r w:rsidR="008E48A5" w:rsidRPr="00172562">
        <w:rPr>
          <w:lang w:val="fr-BE"/>
        </w:rPr>
        <w:t xml:space="preserve">le contrôle </w:t>
      </w:r>
      <w:r w:rsidRPr="00172562">
        <w:rPr>
          <w:lang w:val="fr-BE"/>
        </w:rPr>
        <w:t>des services</w:t>
      </w:r>
      <w:r w:rsidR="00EE5394" w:rsidRPr="00172562">
        <w:rPr>
          <w:lang w:val="fr-BE"/>
        </w:rPr>
        <w:t xml:space="preserve"> : </w:t>
      </w:r>
      <w:r w:rsidR="00326D25" w:rsidRPr="00172562">
        <w:rPr>
          <w:lang w:val="fr-BE"/>
        </w:rPr>
        <w:t xml:space="preserve">vérification de l'état d'avancement de la mission et de la conformité du déroulement de cette dernière avec les termes du cahier des charges, </w:t>
      </w:r>
      <w:r w:rsidR="00EE5394" w:rsidRPr="00172562">
        <w:rPr>
          <w:lang w:val="fr-BE"/>
        </w:rPr>
        <w:t>réception des livrables, signalement d’</w:t>
      </w:r>
      <w:r w:rsidRPr="00172562">
        <w:rPr>
          <w:lang w:val="fr-BE"/>
        </w:rPr>
        <w:t xml:space="preserve">éventuelles difficultés d'exécution et </w:t>
      </w:r>
      <w:r w:rsidR="00EE5394" w:rsidRPr="00172562">
        <w:rPr>
          <w:lang w:val="fr-BE"/>
        </w:rPr>
        <w:t>suggestion</w:t>
      </w:r>
      <w:r w:rsidRPr="00172562">
        <w:rPr>
          <w:lang w:val="fr-BE"/>
        </w:rPr>
        <w:t xml:space="preserve"> d'éventuelles sanctions</w:t>
      </w:r>
      <w:r w:rsidR="002E7288" w:rsidRPr="00172562">
        <w:rPr>
          <w:lang w:val="fr-BE"/>
        </w:rPr>
        <w:t>.</w:t>
      </w:r>
    </w:p>
    <w:p w14:paraId="474D20D9" w14:textId="77777777" w:rsidR="0051509F" w:rsidRPr="00172562" w:rsidRDefault="0051509F">
      <w:pPr>
        <w:jc w:val="both"/>
        <w:rPr>
          <w:lang w:val="fr-BE"/>
        </w:rPr>
      </w:pPr>
    </w:p>
    <w:p w14:paraId="55A82BEA" w14:textId="51F20DFA" w:rsidR="0051509F" w:rsidRPr="00172562" w:rsidRDefault="009A51B4" w:rsidP="00050219">
      <w:pPr>
        <w:rPr>
          <w:u w:val="single"/>
          <w:lang w:val="fr-BE"/>
        </w:rPr>
      </w:pPr>
      <w:r w:rsidRPr="00172562">
        <w:rPr>
          <w:u w:val="single"/>
        </w:rPr>
        <w:t>3</w:t>
      </w:r>
      <w:r w:rsidR="0051509F" w:rsidRPr="00172562">
        <w:rPr>
          <w:u w:val="single"/>
        </w:rPr>
        <w:t>.4. Etapes ultérieures</w:t>
      </w:r>
    </w:p>
    <w:p w14:paraId="0EF47F97" w14:textId="77777777" w:rsidR="0051509F" w:rsidRPr="00172562" w:rsidRDefault="0051509F">
      <w:pPr>
        <w:jc w:val="both"/>
        <w:rPr>
          <w:lang w:val="fr-BE"/>
        </w:rPr>
      </w:pPr>
    </w:p>
    <w:p w14:paraId="759E1683" w14:textId="7C299F05" w:rsidR="00A82A76" w:rsidRPr="00172562" w:rsidRDefault="0051509F">
      <w:pPr>
        <w:jc w:val="both"/>
        <w:rPr>
          <w:u w:val="single"/>
          <w:lang w:val="fr-BE"/>
        </w:rPr>
      </w:pPr>
      <w:r w:rsidRPr="00172562">
        <w:rPr>
          <w:u w:val="single"/>
          <w:lang w:val="fr-BE"/>
        </w:rPr>
        <w:t xml:space="preserve">Extension éventuelle </w:t>
      </w:r>
      <w:r w:rsidR="00A82A76" w:rsidRPr="00172562">
        <w:rPr>
          <w:u w:val="single"/>
          <w:lang w:val="fr-BE"/>
        </w:rPr>
        <w:t>du suivi conjoint de l’exécution des services</w:t>
      </w:r>
    </w:p>
    <w:p w14:paraId="3B6234BC" w14:textId="77777777" w:rsidR="0051509F" w:rsidRPr="00172562" w:rsidRDefault="0051509F">
      <w:pPr>
        <w:jc w:val="both"/>
        <w:rPr>
          <w:lang w:val="fr-BE"/>
        </w:rPr>
      </w:pPr>
    </w:p>
    <w:p w14:paraId="133D3888" w14:textId="3F30C1E7" w:rsidR="0051509F" w:rsidRPr="00172562" w:rsidRDefault="0051509F">
      <w:pPr>
        <w:jc w:val="both"/>
        <w:rPr>
          <w:lang w:val="fr-BE"/>
        </w:rPr>
      </w:pPr>
      <w:r w:rsidRPr="00172562">
        <w:rPr>
          <w:lang w:val="fr-BE"/>
        </w:rPr>
        <w:t xml:space="preserve">À la suite </w:t>
      </w:r>
      <w:r w:rsidR="00A82A76" w:rsidRPr="00172562">
        <w:rPr>
          <w:lang w:val="fr-BE"/>
        </w:rPr>
        <w:t>du suivi d’exécution conjoint</w:t>
      </w:r>
      <w:r w:rsidRPr="00172562">
        <w:rPr>
          <w:lang w:val="fr-BE"/>
        </w:rPr>
        <w:t xml:space="preserve"> convenu au point </w:t>
      </w:r>
      <w:r w:rsidR="00A82A76" w:rsidRPr="00172562">
        <w:rPr>
          <w:lang w:val="fr-BE"/>
        </w:rPr>
        <w:t>3</w:t>
      </w:r>
      <w:r w:rsidRPr="00172562">
        <w:rPr>
          <w:lang w:val="fr-BE"/>
        </w:rPr>
        <w:t xml:space="preserve">.3, chaque partie reprendra a priori le suivi de l’exécution du marché de services pour « sa » partie de marché (portant sur les travaux qui lui sont propres). Les modalités d’organisation des stades ultérieurs </w:t>
      </w:r>
      <w:r w:rsidR="00A82A76" w:rsidRPr="00172562">
        <w:rPr>
          <w:lang w:val="fr-BE"/>
        </w:rPr>
        <w:t>pourraient</w:t>
      </w:r>
      <w:r w:rsidRPr="00172562">
        <w:rPr>
          <w:lang w:val="fr-BE"/>
        </w:rPr>
        <w:t xml:space="preserve"> cependant être redéfinies en cours d’études en fonction notamment de la précision de la nature des travaux et de la répartition des investissements. </w:t>
      </w:r>
      <w:r w:rsidR="00A82A76" w:rsidRPr="00172562">
        <w:rPr>
          <w:lang w:val="fr-BE"/>
        </w:rPr>
        <w:t>L</w:t>
      </w:r>
      <w:r w:rsidRPr="00172562">
        <w:rPr>
          <w:lang w:val="fr-BE"/>
        </w:rPr>
        <w:t xml:space="preserve">a présente convention </w:t>
      </w:r>
      <w:r w:rsidR="00A82A76" w:rsidRPr="00172562">
        <w:rPr>
          <w:lang w:val="fr-BE"/>
        </w:rPr>
        <w:t>autorise dès lors l’extension éventuelle du</w:t>
      </w:r>
      <w:r w:rsidRPr="00172562">
        <w:rPr>
          <w:lang w:val="fr-BE"/>
        </w:rPr>
        <w:t xml:space="preserve"> caractère conjoint du suivi de l’exécution des services à des stades supplémentaires, si </w:t>
      </w:r>
      <w:r w:rsidR="00A82A76" w:rsidRPr="00172562">
        <w:rPr>
          <w:lang w:val="fr-BE"/>
        </w:rPr>
        <w:t xml:space="preserve">cela s’avérait </w:t>
      </w:r>
      <w:r w:rsidRPr="00172562">
        <w:rPr>
          <w:lang w:val="fr-BE"/>
        </w:rPr>
        <w:t>pertinent</w:t>
      </w:r>
      <w:r w:rsidR="00A82A76" w:rsidRPr="00172562">
        <w:rPr>
          <w:lang w:val="fr-BE"/>
        </w:rPr>
        <w:t>.</w:t>
      </w:r>
      <w:r w:rsidR="007A0FDB" w:rsidRPr="00172562">
        <w:rPr>
          <w:lang w:val="fr-BE"/>
        </w:rPr>
        <w:t xml:space="preserve"> Cette extension sera actée, le cas échéant</w:t>
      </w:r>
      <w:r w:rsidR="00ED6925" w:rsidRPr="00172562">
        <w:rPr>
          <w:lang w:val="fr-BE"/>
        </w:rPr>
        <w:t xml:space="preserve">, par </w:t>
      </w:r>
      <w:r w:rsidR="00CB5253" w:rsidRPr="00172562">
        <w:rPr>
          <w:lang w:val="fr-BE"/>
        </w:rPr>
        <w:t>procès-verbal approuvé par les parties (PV du comité d’accompagnement</w:t>
      </w:r>
      <w:r w:rsidR="00B67AF1" w:rsidRPr="00172562">
        <w:rPr>
          <w:lang w:val="fr-BE"/>
        </w:rPr>
        <w:t xml:space="preserve">, du comité de pilotage </w:t>
      </w:r>
      <w:r w:rsidR="00CB5253" w:rsidRPr="00172562">
        <w:rPr>
          <w:lang w:val="fr-BE"/>
        </w:rPr>
        <w:t>ou de toute autre réunion des parties)</w:t>
      </w:r>
      <w:r w:rsidR="00ED6925" w:rsidRPr="00172562">
        <w:rPr>
          <w:lang w:val="fr-BE"/>
        </w:rPr>
        <w:t>.</w:t>
      </w:r>
    </w:p>
    <w:p w14:paraId="1A50AFDA" w14:textId="77777777" w:rsidR="0088156A" w:rsidRPr="00172562" w:rsidRDefault="0088156A">
      <w:pPr>
        <w:jc w:val="both"/>
        <w:rPr>
          <w:lang w:val="fr-BE"/>
        </w:rPr>
      </w:pPr>
    </w:p>
    <w:p w14:paraId="2476EB74" w14:textId="7C210FF4" w:rsidR="0088156A" w:rsidRPr="00172562" w:rsidRDefault="00CF67F4" w:rsidP="00050219">
      <w:pPr>
        <w:rPr>
          <w:b/>
          <w:u w:val="single"/>
        </w:rPr>
      </w:pPr>
      <w:r w:rsidRPr="00172562">
        <w:rPr>
          <w:u w:val="single"/>
        </w:rPr>
        <w:t>Modifications en cours d’exécution</w:t>
      </w:r>
    </w:p>
    <w:p w14:paraId="01338FE5" w14:textId="77777777" w:rsidR="0088156A" w:rsidRPr="00172562" w:rsidRDefault="0088156A">
      <w:pPr>
        <w:jc w:val="both"/>
        <w:rPr>
          <w:lang w:val="fr-BE"/>
        </w:rPr>
      </w:pPr>
    </w:p>
    <w:p w14:paraId="3223F3FF" w14:textId="3DF13B23" w:rsidR="0088156A" w:rsidRPr="00172562" w:rsidRDefault="00B6384F">
      <w:pPr>
        <w:jc w:val="both"/>
        <w:rPr>
          <w:lang w:val="fr-BE"/>
        </w:rPr>
      </w:pPr>
      <w:r w:rsidRPr="00172562">
        <w:rPr>
          <w:lang w:val="fr-BE"/>
        </w:rPr>
        <w:t xml:space="preserve">Dans le cadre de la poursuite des études et de l’exécution des travaux, certaines modifications non-substantielles par rapport au résultat </w:t>
      </w:r>
      <w:r w:rsidR="00D631ED" w:rsidRPr="00172562">
        <w:rPr>
          <w:lang w:val="fr-BE"/>
        </w:rPr>
        <w:t>des stades précédents approuvés conjointement</w:t>
      </w:r>
      <w:r w:rsidRPr="00172562">
        <w:rPr>
          <w:lang w:val="fr-BE"/>
        </w:rPr>
        <w:t xml:space="preserve"> peuvent se révéler nécessaires à la réalisation de certains aspects du projet. </w:t>
      </w:r>
    </w:p>
    <w:p w14:paraId="28545322" w14:textId="77777777" w:rsidR="0088156A" w:rsidRPr="00172562" w:rsidRDefault="0088156A">
      <w:pPr>
        <w:jc w:val="both"/>
        <w:rPr>
          <w:lang w:val="fr-BE"/>
        </w:rPr>
      </w:pPr>
    </w:p>
    <w:p w14:paraId="460607FF" w14:textId="53EFCD83" w:rsidR="0088156A" w:rsidRPr="00172562" w:rsidRDefault="00B6384F">
      <w:pPr>
        <w:jc w:val="both"/>
        <w:rPr>
          <w:lang w:val="fr-BE"/>
        </w:rPr>
      </w:pPr>
      <w:r w:rsidRPr="00172562">
        <w:rPr>
          <w:lang w:val="fr-BE"/>
        </w:rPr>
        <w:t xml:space="preserve">La </w:t>
      </w:r>
      <w:r w:rsidRPr="00172562">
        <w:t xml:space="preserve">partie qui sollicite la modification concerte néanmoins l’autre partie au préalable, en présence de l’auteur de projet, et se met d’accord avec elle sur toute modification, ainsi que sur ses éventuelles implications financières. En cas de nécessité, la discussion est portée vers le comité d’accompagnement. </w:t>
      </w:r>
      <w:r w:rsidR="00D631ED" w:rsidRPr="00172562">
        <w:t>À la suite de</w:t>
      </w:r>
      <w:r w:rsidRPr="00172562">
        <w:t xml:space="preserve"> l’accord des parties, </w:t>
      </w:r>
      <w:r w:rsidRPr="00172562">
        <w:rPr>
          <w:lang w:val="fr-BE"/>
        </w:rPr>
        <w:t xml:space="preserve">la partie concernée pourra adapter le projet découlant du schéma directeur sans que l’autre partie ne puisse revendiquer ultérieurement un quelconque dédommagement ou une remise en cause du projet global. </w:t>
      </w:r>
    </w:p>
    <w:p w14:paraId="706D8C26" w14:textId="77777777" w:rsidR="0088156A" w:rsidRPr="00172562" w:rsidRDefault="0088156A">
      <w:pPr>
        <w:jc w:val="both"/>
        <w:rPr>
          <w:lang w:val="fr-BE"/>
        </w:rPr>
      </w:pPr>
    </w:p>
    <w:p w14:paraId="35A6937A" w14:textId="77777777" w:rsidR="0088156A" w:rsidRPr="00172562" w:rsidRDefault="00B6384F">
      <w:pPr>
        <w:jc w:val="both"/>
        <w:rPr>
          <w:lang w:val="fr-BE"/>
        </w:rPr>
      </w:pPr>
      <w:r w:rsidRPr="00172562">
        <w:rPr>
          <w:lang w:val="fr-BE"/>
        </w:rPr>
        <w:t xml:space="preserve">Les modifications seront effectuées dans le respect des articles 38 et suivants de l’arrêté royal du 14 janvier 2013 établissant les règles générales d’exécution des marchés publics. </w:t>
      </w:r>
    </w:p>
    <w:p w14:paraId="52748AF5" w14:textId="77777777" w:rsidR="0088156A" w:rsidRPr="00172562" w:rsidRDefault="0088156A">
      <w:pPr>
        <w:jc w:val="both"/>
        <w:rPr>
          <w:lang w:val="fr-BE"/>
        </w:rPr>
      </w:pPr>
    </w:p>
    <w:p w14:paraId="5C03B876" w14:textId="31AC037E" w:rsidR="0088156A" w:rsidRPr="00172562" w:rsidRDefault="00B6384F">
      <w:pPr>
        <w:jc w:val="both"/>
        <w:rPr>
          <w:lang w:val="fr-BE"/>
        </w:rPr>
      </w:pPr>
      <w:r w:rsidRPr="00172562">
        <w:rPr>
          <w:lang w:val="fr-BE"/>
        </w:rPr>
        <w:t>La partie concernée supportera l'ensemble des conséquences liées à de telles modifications, notamment quant au paiement d'un éventuel supplément de prix à l'attributaire du marché.</w:t>
      </w:r>
    </w:p>
    <w:p w14:paraId="15C87072" w14:textId="77777777" w:rsidR="0088156A" w:rsidRPr="00172562" w:rsidRDefault="0088156A">
      <w:pPr>
        <w:jc w:val="both"/>
        <w:rPr>
          <w:lang w:val="fr-BE"/>
        </w:rPr>
      </w:pPr>
    </w:p>
    <w:p w14:paraId="458E7644" w14:textId="3D2B2AE4" w:rsidR="0088156A" w:rsidRPr="00172562" w:rsidRDefault="00F615C8">
      <w:pPr>
        <w:jc w:val="both"/>
        <w:rPr>
          <w:u w:val="single"/>
          <w:lang w:val="fr-BE"/>
        </w:rPr>
      </w:pPr>
      <w:r w:rsidRPr="00172562">
        <w:rPr>
          <w:u w:val="single"/>
          <w:lang w:val="fr-BE"/>
        </w:rPr>
        <w:t>Interactions éventuelles au niveau du(ces) m</w:t>
      </w:r>
      <w:r w:rsidR="00CF67F4" w:rsidRPr="00172562">
        <w:rPr>
          <w:u w:val="single"/>
          <w:lang w:val="fr-BE"/>
        </w:rPr>
        <w:t>arché</w:t>
      </w:r>
      <w:r w:rsidR="00D631ED" w:rsidRPr="00172562">
        <w:rPr>
          <w:u w:val="single"/>
          <w:lang w:val="fr-BE"/>
        </w:rPr>
        <w:t>(s)</w:t>
      </w:r>
      <w:r w:rsidR="00CF67F4" w:rsidRPr="00172562">
        <w:rPr>
          <w:u w:val="single"/>
          <w:lang w:val="fr-BE"/>
        </w:rPr>
        <w:t xml:space="preserve"> public</w:t>
      </w:r>
      <w:r w:rsidR="00D631ED" w:rsidRPr="00172562">
        <w:rPr>
          <w:u w:val="single"/>
          <w:lang w:val="fr-BE"/>
        </w:rPr>
        <w:t>(s)</w:t>
      </w:r>
      <w:r w:rsidR="00CF67F4" w:rsidRPr="00172562">
        <w:rPr>
          <w:u w:val="single"/>
          <w:lang w:val="fr-BE"/>
        </w:rPr>
        <w:t xml:space="preserve"> </w:t>
      </w:r>
      <w:r w:rsidR="00D631ED" w:rsidRPr="00172562">
        <w:rPr>
          <w:u w:val="single"/>
          <w:lang w:val="fr-BE"/>
        </w:rPr>
        <w:t>de travaux</w:t>
      </w:r>
    </w:p>
    <w:p w14:paraId="3DD25D08" w14:textId="77777777" w:rsidR="00B86B88" w:rsidRPr="00172562" w:rsidRDefault="00B86B88">
      <w:pPr>
        <w:jc w:val="both"/>
        <w:rPr>
          <w:lang w:val="fr-BE"/>
        </w:rPr>
      </w:pPr>
    </w:p>
    <w:p w14:paraId="055BF908" w14:textId="207EDC33" w:rsidR="0088156A" w:rsidRPr="00172562" w:rsidRDefault="00E05184">
      <w:pPr>
        <w:jc w:val="both"/>
        <w:rPr>
          <w:lang w:val="fr-BE"/>
        </w:rPr>
      </w:pPr>
      <w:r w:rsidRPr="00172562">
        <w:rPr>
          <w:lang w:val="fr-BE"/>
        </w:rPr>
        <w:t>Du fait de</w:t>
      </w:r>
      <w:r w:rsidR="00B6384F" w:rsidRPr="00172562">
        <w:rPr>
          <w:lang w:val="fr-BE"/>
        </w:rPr>
        <w:t xml:space="preserve"> la nature des services, l’exécution du présent marché de services est directement liée à la passation et à l’exécution d’un ou plusieurs marché(s) de travaux. </w:t>
      </w:r>
    </w:p>
    <w:p w14:paraId="346D51B8" w14:textId="77777777" w:rsidR="0088156A" w:rsidRPr="00172562" w:rsidRDefault="0088156A">
      <w:pPr>
        <w:jc w:val="both"/>
        <w:rPr>
          <w:lang w:val="fr-BE"/>
        </w:rPr>
      </w:pPr>
    </w:p>
    <w:p w14:paraId="417D0234" w14:textId="0AA9F168" w:rsidR="00AD0554" w:rsidRPr="00172562" w:rsidRDefault="00B6384F">
      <w:pPr>
        <w:jc w:val="both"/>
        <w:rPr>
          <w:lang w:val="fr-BE"/>
        </w:rPr>
      </w:pPr>
      <w:r w:rsidRPr="00172562">
        <w:rPr>
          <w:lang w:val="fr-BE"/>
        </w:rPr>
        <w:t xml:space="preserve">S’il est entendu que </w:t>
      </w:r>
      <w:r w:rsidR="000859B7" w:rsidRPr="00172562">
        <w:rPr>
          <w:lang w:val="fr-BE"/>
        </w:rPr>
        <w:t xml:space="preserve">chaque partie </w:t>
      </w:r>
      <w:r w:rsidR="00465AD6" w:rsidRPr="00172562">
        <w:rPr>
          <w:lang w:val="fr-BE"/>
        </w:rPr>
        <w:t xml:space="preserve">mènera une </w:t>
      </w:r>
      <w:r w:rsidR="00AA0615" w:rsidRPr="00172562">
        <w:rPr>
          <w:lang w:val="fr-BE"/>
        </w:rPr>
        <w:t xml:space="preserve">part de </w:t>
      </w:r>
      <w:r w:rsidR="00465AD6" w:rsidRPr="00172562">
        <w:rPr>
          <w:lang w:val="fr-BE"/>
        </w:rPr>
        <w:t>travaux pour son propre compte</w:t>
      </w:r>
      <w:r w:rsidR="00AA0615" w:rsidRPr="00172562">
        <w:rPr>
          <w:lang w:val="fr-BE"/>
        </w:rPr>
        <w:t xml:space="preserve">, il est </w:t>
      </w:r>
      <w:commentRangeStart w:id="26"/>
      <w:r w:rsidR="00907BC8" w:rsidRPr="00172562">
        <w:rPr>
          <w:lang w:val="fr-BE"/>
        </w:rPr>
        <w:t>probable</w:t>
      </w:r>
      <w:r w:rsidR="00BC78A7" w:rsidRPr="00172562">
        <w:rPr>
          <w:lang w:val="fr-BE"/>
        </w:rPr>
        <w:t xml:space="preserve"> </w:t>
      </w:r>
      <w:commentRangeEnd w:id="26"/>
      <w:r w:rsidR="003A55FD" w:rsidRPr="00172562">
        <w:rPr>
          <w:rStyle w:val="Marquedecommentaire"/>
        </w:rPr>
        <w:commentReference w:id="26"/>
      </w:r>
      <w:r w:rsidR="00AD0554" w:rsidRPr="00172562">
        <w:rPr>
          <w:lang w:val="fr-BE"/>
        </w:rPr>
        <w:t>:</w:t>
      </w:r>
    </w:p>
    <w:p w14:paraId="546A92EC" w14:textId="65C43525" w:rsidR="00AD0554" w:rsidRPr="00172562" w:rsidRDefault="00BC78A7" w:rsidP="00AD0554">
      <w:pPr>
        <w:pStyle w:val="Paragraphedeliste"/>
        <w:numPr>
          <w:ilvl w:val="0"/>
          <w:numId w:val="29"/>
        </w:numPr>
        <w:jc w:val="both"/>
        <w:rPr>
          <w:lang w:val="fr-BE"/>
        </w:rPr>
      </w:pPr>
      <w:r w:rsidRPr="00172562">
        <w:rPr>
          <w:lang w:val="fr-BE"/>
        </w:rPr>
        <w:t xml:space="preserve">que </w:t>
      </w:r>
      <w:r w:rsidR="00AD0554" w:rsidRPr="00172562">
        <w:rPr>
          <w:lang w:val="fr-BE"/>
        </w:rPr>
        <w:t>tout ou partie d</w:t>
      </w:r>
      <w:r w:rsidR="00907BC8" w:rsidRPr="00172562">
        <w:rPr>
          <w:lang w:val="fr-BE"/>
        </w:rPr>
        <w:t xml:space="preserve">es travaux distincts nécessitent </w:t>
      </w:r>
      <w:r w:rsidR="00AD0554" w:rsidRPr="00172562">
        <w:rPr>
          <w:lang w:val="fr-BE"/>
        </w:rPr>
        <w:t>une coordination ;</w:t>
      </w:r>
    </w:p>
    <w:p w14:paraId="603A9615" w14:textId="7D4F0BE4" w:rsidR="00AA0615" w:rsidRPr="00172562" w:rsidRDefault="003A55FD" w:rsidP="00AD0554">
      <w:pPr>
        <w:pStyle w:val="Paragraphedeliste"/>
        <w:numPr>
          <w:ilvl w:val="0"/>
          <w:numId w:val="29"/>
        </w:numPr>
        <w:jc w:val="both"/>
        <w:rPr>
          <w:lang w:val="fr-BE"/>
        </w:rPr>
      </w:pPr>
      <w:r w:rsidRPr="00172562">
        <w:rPr>
          <w:lang w:val="fr-BE"/>
        </w:rPr>
        <w:lastRenderedPageBreak/>
        <w:t xml:space="preserve">et/ou </w:t>
      </w:r>
      <w:r w:rsidR="0066543A" w:rsidRPr="00172562">
        <w:rPr>
          <w:lang w:val="fr-BE"/>
        </w:rPr>
        <w:t xml:space="preserve">qu’une part de travaux </w:t>
      </w:r>
      <w:r w:rsidR="002C02E3" w:rsidRPr="00172562">
        <w:rPr>
          <w:lang w:val="fr-BE"/>
        </w:rPr>
        <w:t>commune aux parties</w:t>
      </w:r>
      <w:r w:rsidR="00E15144" w:rsidRPr="00172562">
        <w:rPr>
          <w:lang w:val="fr-BE"/>
        </w:rPr>
        <w:t xml:space="preserve"> soit envisagée</w:t>
      </w:r>
      <w:r w:rsidR="00BC78A7" w:rsidRPr="00172562">
        <w:rPr>
          <w:lang w:val="fr-BE"/>
        </w:rPr>
        <w:t> ;</w:t>
      </w:r>
    </w:p>
    <w:p w14:paraId="493B737C" w14:textId="12BF958B" w:rsidR="00BC78A7" w:rsidRPr="00172562" w:rsidRDefault="003A55FD" w:rsidP="00AD0554">
      <w:pPr>
        <w:pStyle w:val="Paragraphedeliste"/>
        <w:numPr>
          <w:ilvl w:val="0"/>
          <w:numId w:val="29"/>
        </w:numPr>
        <w:jc w:val="both"/>
        <w:rPr>
          <w:lang w:val="fr-BE"/>
        </w:rPr>
      </w:pPr>
      <w:r w:rsidRPr="00172562">
        <w:rPr>
          <w:lang w:val="fr-BE"/>
        </w:rPr>
        <w:t xml:space="preserve">et/ou </w:t>
      </w:r>
      <w:r w:rsidR="00886A2F" w:rsidRPr="00172562">
        <w:rPr>
          <w:lang w:val="fr-BE"/>
        </w:rPr>
        <w:t xml:space="preserve">que d’autres </w:t>
      </w:r>
      <w:r w:rsidR="00B86B88" w:rsidRPr="00172562">
        <w:rPr>
          <w:lang w:val="fr-BE"/>
        </w:rPr>
        <w:t xml:space="preserve">éléments interfèrent </w:t>
      </w:r>
      <w:r w:rsidR="00284156" w:rsidRPr="00172562">
        <w:rPr>
          <w:lang w:val="fr-BE"/>
        </w:rPr>
        <w:t>au niveau du chantier.</w:t>
      </w:r>
    </w:p>
    <w:p w14:paraId="42CB4AEC" w14:textId="77777777" w:rsidR="0088156A" w:rsidRPr="00172562" w:rsidRDefault="0088156A">
      <w:pPr>
        <w:jc w:val="both"/>
        <w:rPr>
          <w:lang w:val="fr-BE"/>
        </w:rPr>
      </w:pPr>
    </w:p>
    <w:p w14:paraId="0C062A5C" w14:textId="2C77855B" w:rsidR="0088156A" w:rsidRPr="00172562" w:rsidRDefault="00B6384F">
      <w:pPr>
        <w:jc w:val="both"/>
        <w:rPr>
          <w:lang w:val="fr-BE"/>
        </w:rPr>
      </w:pPr>
      <w:r w:rsidRPr="00172562">
        <w:rPr>
          <w:lang w:val="fr-BE"/>
        </w:rPr>
        <w:t xml:space="preserve">Les parties devront donc définir, au plus tard pour </w:t>
      </w:r>
      <w:r w:rsidR="00284156" w:rsidRPr="00172562">
        <w:rPr>
          <w:lang w:val="fr-BE"/>
        </w:rPr>
        <w:t>le stade</w:t>
      </w:r>
      <w:r w:rsidRPr="00172562">
        <w:rPr>
          <w:lang w:val="fr-BE"/>
        </w:rPr>
        <w:t xml:space="preserve"> </w:t>
      </w:r>
      <w:r w:rsidR="00284156" w:rsidRPr="00172562">
        <w:rPr>
          <w:i/>
          <w:iCs/>
          <w:lang w:val="fr-BE"/>
        </w:rPr>
        <w:t>A</w:t>
      </w:r>
      <w:r w:rsidRPr="00172562">
        <w:rPr>
          <w:i/>
          <w:iCs/>
          <w:lang w:val="fr-BE"/>
        </w:rPr>
        <w:t>vant-projet</w:t>
      </w:r>
      <w:r w:rsidRPr="00172562">
        <w:rPr>
          <w:lang w:val="fr-BE"/>
        </w:rPr>
        <w:t>, les modalités de leur collaboration en matière de marché de travaux. Cette collaboration pourra prendre la forme d’un nouveau marché conjoint ou toute autre forme permettant d’optimiser la collaboration des parties sur les travaux communs.</w:t>
      </w:r>
    </w:p>
    <w:p w14:paraId="6393D11A" w14:textId="77777777" w:rsidR="0088156A" w:rsidRPr="00172562" w:rsidRDefault="0088156A" w:rsidP="000F7786">
      <w:pPr>
        <w:pStyle w:val="Titre1"/>
        <w:rPr>
          <w:b w:val="0"/>
        </w:rPr>
      </w:pPr>
    </w:p>
    <w:p w14:paraId="23E35498" w14:textId="77777777" w:rsidR="00D631ED" w:rsidRPr="00172562" w:rsidRDefault="00D631ED" w:rsidP="00D631ED">
      <w:pPr>
        <w:pStyle w:val="Titre1"/>
      </w:pPr>
      <w:bookmarkStart w:id="27" w:name="_Toc235804618"/>
      <w:r w:rsidRPr="00172562">
        <w:t>Article 4 : Financement du marché de services</w:t>
      </w:r>
      <w:bookmarkEnd w:id="27"/>
      <w:r w:rsidRPr="00172562">
        <w:t xml:space="preserve"> </w:t>
      </w:r>
    </w:p>
    <w:p w14:paraId="633111E0" w14:textId="77777777" w:rsidR="00D631ED" w:rsidRPr="00172562" w:rsidRDefault="00D631ED" w:rsidP="00D631ED">
      <w:pPr>
        <w:jc w:val="both"/>
        <w:rPr>
          <w:u w:val="single"/>
          <w:lang w:val="fr-BE"/>
        </w:rPr>
      </w:pPr>
    </w:p>
    <w:p w14:paraId="6C87A33A" w14:textId="77777777" w:rsidR="00D631ED" w:rsidRPr="00172562" w:rsidRDefault="00D631ED" w:rsidP="00D631ED">
      <w:pPr>
        <w:jc w:val="both"/>
        <w:rPr>
          <w:lang w:val="fr-BE"/>
        </w:rPr>
      </w:pPr>
      <w:r w:rsidRPr="00172562">
        <w:rPr>
          <w:lang w:val="fr-BE"/>
        </w:rPr>
        <w:t>Le financement du marché de services couvre l’ensemble des frais liés :</w:t>
      </w:r>
    </w:p>
    <w:p w14:paraId="2A8DD4A5" w14:textId="77777777" w:rsidR="00D631ED" w:rsidRPr="00172562" w:rsidRDefault="00D631ED" w:rsidP="00D631ED">
      <w:pPr>
        <w:jc w:val="both"/>
        <w:rPr>
          <w:lang w:val="fr-BE"/>
        </w:rPr>
      </w:pPr>
    </w:p>
    <w:p w14:paraId="1E237910" w14:textId="77777777" w:rsidR="00D631ED" w:rsidRPr="00172562" w:rsidRDefault="00D631ED" w:rsidP="00D631ED">
      <w:pPr>
        <w:jc w:val="both"/>
        <w:rPr>
          <w:lang w:val="fr-BE"/>
        </w:rPr>
      </w:pPr>
      <w:r w:rsidRPr="00172562">
        <w:rPr>
          <w:lang w:val="fr-BE"/>
        </w:rPr>
        <w:t>1) à la passation du marché de services :</w:t>
      </w:r>
    </w:p>
    <w:p w14:paraId="51E81A5A" w14:textId="77777777" w:rsidR="00D631ED" w:rsidRPr="00172562" w:rsidRDefault="00D631ED" w:rsidP="00D631ED">
      <w:pPr>
        <w:pStyle w:val="Paragraphedeliste"/>
        <w:numPr>
          <w:ilvl w:val="0"/>
          <w:numId w:val="22"/>
        </w:numPr>
        <w:jc w:val="both"/>
        <w:rPr>
          <w:lang w:val="fr-BE"/>
        </w:rPr>
      </w:pPr>
      <w:r w:rsidRPr="00172562">
        <w:rPr>
          <w:lang w:val="fr-BE"/>
        </w:rPr>
        <w:t xml:space="preserve">1a. indemnités de soumission : montant global fixé à maximum </w:t>
      </w:r>
      <w:proofErr w:type="spellStart"/>
      <w:r w:rsidRPr="00172562">
        <w:rPr>
          <w:color w:val="CC9900"/>
        </w:rPr>
        <w:t>xxxx</w:t>
      </w:r>
      <w:proofErr w:type="spellEnd"/>
      <w:r w:rsidRPr="00172562">
        <w:rPr>
          <w:color w:val="CC9900"/>
        </w:rPr>
        <w:t xml:space="preserve"> </w:t>
      </w:r>
      <w:r w:rsidRPr="00172562">
        <w:t>€ TVAC (TVA non applicable : 0%) ;</w:t>
      </w:r>
    </w:p>
    <w:p w14:paraId="5047C9BC" w14:textId="77777777" w:rsidR="00D631ED" w:rsidRPr="00172562" w:rsidRDefault="00D631ED" w:rsidP="00D631ED">
      <w:pPr>
        <w:pStyle w:val="Paragraphedeliste"/>
        <w:numPr>
          <w:ilvl w:val="0"/>
          <w:numId w:val="22"/>
        </w:numPr>
        <w:jc w:val="both"/>
        <w:rPr>
          <w:lang w:val="fr-BE"/>
        </w:rPr>
      </w:pPr>
      <w:r w:rsidRPr="00172562">
        <w:rPr>
          <w:lang w:val="fr-BE"/>
        </w:rPr>
        <w:t xml:space="preserve">1b. dédommagement des experts extérieurs (comité de sélection/jury) : montant global fixé à maximum </w:t>
      </w:r>
      <w:proofErr w:type="spellStart"/>
      <w:r w:rsidRPr="00172562">
        <w:rPr>
          <w:color w:val="CC9900"/>
        </w:rPr>
        <w:t>xxxx</w:t>
      </w:r>
      <w:proofErr w:type="spellEnd"/>
      <w:r w:rsidRPr="00172562">
        <w:rPr>
          <w:color w:val="CC9900"/>
        </w:rPr>
        <w:t xml:space="preserve"> </w:t>
      </w:r>
      <w:r w:rsidRPr="00172562">
        <w:t>€ TVAC (TVA non applicable : 0%).</w:t>
      </w:r>
    </w:p>
    <w:p w14:paraId="6D12FF5F" w14:textId="77777777" w:rsidR="00D631ED" w:rsidRPr="00172562" w:rsidRDefault="00D631ED" w:rsidP="00D631ED">
      <w:pPr>
        <w:pStyle w:val="Paragraphedeliste"/>
        <w:ind w:left="720"/>
        <w:jc w:val="both"/>
        <w:rPr>
          <w:lang w:val="fr-BE"/>
        </w:rPr>
      </w:pPr>
    </w:p>
    <w:p w14:paraId="0CDBC3B2" w14:textId="77777777" w:rsidR="00D631ED" w:rsidRPr="00172562" w:rsidRDefault="00D631ED" w:rsidP="00D631ED">
      <w:pPr>
        <w:jc w:val="both"/>
        <w:rPr>
          <w:lang w:val="fr-BE"/>
        </w:rPr>
      </w:pPr>
      <w:r w:rsidRPr="00172562">
        <w:rPr>
          <w:lang w:val="fr-BE"/>
        </w:rPr>
        <w:t xml:space="preserve">2) aux honoraires pour la prestation de service : </w:t>
      </w:r>
    </w:p>
    <w:p w14:paraId="65EF3198" w14:textId="77777777" w:rsidR="00D631ED" w:rsidRPr="00172562" w:rsidRDefault="00D631ED" w:rsidP="00D631ED">
      <w:pPr>
        <w:pStyle w:val="Paragraphedeliste"/>
        <w:numPr>
          <w:ilvl w:val="0"/>
          <w:numId w:val="22"/>
        </w:numPr>
        <w:jc w:val="both"/>
        <w:rPr>
          <w:lang w:val="fr-BE"/>
        </w:rPr>
      </w:pPr>
      <w:commentRangeStart w:id="28"/>
      <w:r w:rsidRPr="00172562">
        <w:rPr>
          <w:lang w:val="fr-BE"/>
        </w:rPr>
        <w:t xml:space="preserve">2a. pour la première tranche, ils feront l’objet d’une offre comprise dans une fourchette entre </w:t>
      </w:r>
      <w:proofErr w:type="spellStart"/>
      <w:r w:rsidRPr="00172562">
        <w:rPr>
          <w:color w:val="CC9900"/>
        </w:rPr>
        <w:t>xxxx</w:t>
      </w:r>
      <w:proofErr w:type="spellEnd"/>
      <w:r w:rsidRPr="00172562">
        <w:rPr>
          <w:color w:val="CC9900"/>
        </w:rPr>
        <w:t xml:space="preserve"> et </w:t>
      </w:r>
      <w:proofErr w:type="spellStart"/>
      <w:r w:rsidRPr="00172562">
        <w:rPr>
          <w:color w:val="CC9900"/>
        </w:rPr>
        <w:t>xxxxxxxxxx</w:t>
      </w:r>
      <w:proofErr w:type="spellEnd"/>
      <w:r w:rsidRPr="00172562">
        <w:rPr>
          <w:color w:val="CC9900"/>
        </w:rPr>
        <w:t xml:space="preserve"> </w:t>
      </w:r>
      <w:r w:rsidRPr="00172562">
        <w:t>€ TVAC (TVA maximum 21 %) ;</w:t>
      </w:r>
    </w:p>
    <w:p w14:paraId="244E7B52" w14:textId="77777777" w:rsidR="00D631ED" w:rsidRPr="00172562" w:rsidRDefault="00D631ED" w:rsidP="00D631ED">
      <w:pPr>
        <w:pStyle w:val="Paragraphedeliste"/>
        <w:numPr>
          <w:ilvl w:val="0"/>
          <w:numId w:val="22"/>
        </w:numPr>
        <w:jc w:val="both"/>
        <w:rPr>
          <w:lang w:val="fr-BE"/>
        </w:rPr>
      </w:pPr>
      <w:r w:rsidRPr="00172562">
        <w:rPr>
          <w:lang w:val="fr-BE"/>
        </w:rPr>
        <w:t xml:space="preserve"> 2b. pour les tranches suivantes, </w:t>
      </w:r>
      <w:commentRangeEnd w:id="28"/>
      <w:r w:rsidRPr="00172562">
        <w:rPr>
          <w:rStyle w:val="Marquedecommentaire"/>
        </w:rPr>
        <w:commentReference w:id="28"/>
      </w:r>
      <w:r w:rsidRPr="00172562">
        <w:rPr>
          <w:lang w:val="fr-BE"/>
        </w:rPr>
        <w:t xml:space="preserve">ils sont fixés à </w:t>
      </w:r>
      <w:r w:rsidRPr="00172562">
        <w:rPr>
          <w:color w:val="CC9900"/>
          <w:lang w:val="fr-BE"/>
        </w:rPr>
        <w:t>XX</w:t>
      </w:r>
      <w:r w:rsidRPr="00172562">
        <w:rPr>
          <w:lang w:val="fr-BE"/>
        </w:rPr>
        <w:t xml:space="preserve"> % du coût des travaux de référence, et estimés à ce stade (sur base de l’estimation du montant des travaux au lancement du marché de services) à </w:t>
      </w:r>
      <w:proofErr w:type="spellStart"/>
      <w:r w:rsidRPr="00172562">
        <w:rPr>
          <w:color w:val="CC9900"/>
        </w:rPr>
        <w:t>xxxxxxxxxx</w:t>
      </w:r>
      <w:proofErr w:type="spellEnd"/>
      <w:r w:rsidRPr="00172562">
        <w:rPr>
          <w:color w:val="CC9900"/>
        </w:rPr>
        <w:t xml:space="preserve"> </w:t>
      </w:r>
      <w:r w:rsidRPr="00172562">
        <w:t>€ TVAC (TVA maximum 21 %) .</w:t>
      </w:r>
    </w:p>
    <w:p w14:paraId="71DDD03A" w14:textId="77777777" w:rsidR="00D631ED" w:rsidRPr="00172562" w:rsidRDefault="00D631ED" w:rsidP="00D631ED">
      <w:pPr>
        <w:jc w:val="both"/>
        <w:rPr>
          <w:lang w:val="fr-BE"/>
        </w:rPr>
      </w:pPr>
    </w:p>
    <w:p w14:paraId="658A404C" w14:textId="77777777" w:rsidR="00D631ED" w:rsidRPr="00172562" w:rsidRDefault="00D631ED" w:rsidP="00D631ED">
      <w:pPr>
        <w:spacing w:after="120"/>
        <w:jc w:val="both"/>
      </w:pPr>
      <w:r w:rsidRPr="00172562">
        <w:t>Le financement du marché de services se répartit de la façon suivante :</w:t>
      </w:r>
    </w:p>
    <w:p w14:paraId="03D18DF0" w14:textId="77777777" w:rsidR="00D631ED" w:rsidRPr="00172562" w:rsidRDefault="00D631ED" w:rsidP="00D631ED">
      <w:pPr>
        <w:jc w:val="center"/>
        <w:rPr>
          <w:color w:val="CC9900"/>
        </w:rPr>
      </w:pPr>
      <w:r w:rsidRPr="00172562">
        <w:rPr>
          <w:color w:val="CC9900"/>
        </w:rPr>
        <w:t xml:space="preserve">******************* </w:t>
      </w:r>
      <w:commentRangeStart w:id="29"/>
      <w:r w:rsidRPr="00172562">
        <w:rPr>
          <w:color w:val="CC9900"/>
        </w:rPr>
        <w:t xml:space="preserve">CHOISIR </w:t>
      </w:r>
      <w:commentRangeEnd w:id="29"/>
      <w:r w:rsidRPr="00172562">
        <w:rPr>
          <w:rStyle w:val="Marquedecommentaire"/>
        </w:rPr>
        <w:commentReference w:id="29"/>
      </w:r>
      <w:r w:rsidRPr="00172562">
        <w:rPr>
          <w:color w:val="CC9900"/>
        </w:rPr>
        <w:t>****************</w:t>
      </w:r>
    </w:p>
    <w:p w14:paraId="193EDA00" w14:textId="77777777" w:rsidR="00D631ED" w:rsidRPr="00172562" w:rsidRDefault="00D631ED" w:rsidP="00D631ED">
      <w:pPr>
        <w:jc w:val="both"/>
      </w:pPr>
    </w:p>
    <w:tbl>
      <w:tblPr>
        <w:tblStyle w:val="Grilledutableau"/>
        <w:tblW w:w="0" w:type="auto"/>
        <w:tblLook w:val="04A0" w:firstRow="1" w:lastRow="0" w:firstColumn="1" w:lastColumn="0" w:noHBand="0" w:noVBand="1"/>
      </w:tblPr>
      <w:tblGrid>
        <w:gridCol w:w="3256"/>
        <w:gridCol w:w="2784"/>
        <w:gridCol w:w="3020"/>
      </w:tblGrid>
      <w:tr w:rsidR="00D631ED" w:rsidRPr="00172562" w14:paraId="6D790BE2" w14:textId="77777777" w:rsidTr="00A72F38">
        <w:tc>
          <w:tcPr>
            <w:tcW w:w="3256" w:type="dxa"/>
          </w:tcPr>
          <w:p w14:paraId="1B3DF31E" w14:textId="77777777" w:rsidR="00D631ED" w:rsidRPr="00172562" w:rsidRDefault="00D631ED" w:rsidP="00B8229E">
            <w:pPr>
              <w:jc w:val="center"/>
              <w:rPr>
                <w:b/>
                <w:bCs/>
              </w:rPr>
            </w:pPr>
            <w:r w:rsidRPr="00172562">
              <w:rPr>
                <w:b/>
                <w:bCs/>
              </w:rPr>
              <w:t>Poste</w:t>
            </w:r>
          </w:p>
        </w:tc>
        <w:tc>
          <w:tcPr>
            <w:tcW w:w="2784" w:type="dxa"/>
          </w:tcPr>
          <w:p w14:paraId="32A47375" w14:textId="77777777" w:rsidR="00D631ED" w:rsidRPr="00172562" w:rsidRDefault="00D631ED" w:rsidP="00B8229E">
            <w:pPr>
              <w:jc w:val="center"/>
            </w:pPr>
            <w:r w:rsidRPr="00172562">
              <w:rPr>
                <w:color w:val="CC9900"/>
                <w:lang w:val="fr-BE"/>
              </w:rPr>
              <w:t>[Nom de la partie X]</w:t>
            </w:r>
          </w:p>
        </w:tc>
        <w:tc>
          <w:tcPr>
            <w:tcW w:w="3020" w:type="dxa"/>
          </w:tcPr>
          <w:p w14:paraId="69EE13C3" w14:textId="77777777" w:rsidR="00D631ED" w:rsidRPr="00172562" w:rsidRDefault="00D631ED" w:rsidP="00B8229E">
            <w:pPr>
              <w:jc w:val="center"/>
            </w:pPr>
            <w:r w:rsidRPr="00172562">
              <w:rPr>
                <w:color w:val="CC9900"/>
                <w:lang w:val="fr-BE"/>
              </w:rPr>
              <w:t>[Nom de la partie Y]</w:t>
            </w:r>
          </w:p>
        </w:tc>
      </w:tr>
      <w:tr w:rsidR="00D631ED" w:rsidRPr="00172562" w14:paraId="4240004F" w14:textId="77777777" w:rsidTr="00A72F38">
        <w:tc>
          <w:tcPr>
            <w:tcW w:w="3256" w:type="dxa"/>
            <w:vAlign w:val="center"/>
          </w:tcPr>
          <w:p w14:paraId="57C9DA75" w14:textId="77777777" w:rsidR="00D631ED" w:rsidRPr="00172562" w:rsidRDefault="00D631ED" w:rsidP="00B8229E">
            <w:pPr>
              <w:jc w:val="both"/>
            </w:pPr>
            <w:r w:rsidRPr="00172562">
              <w:t>1a. indemnités de soumission</w:t>
            </w:r>
          </w:p>
        </w:tc>
        <w:tc>
          <w:tcPr>
            <w:tcW w:w="2784" w:type="dxa"/>
          </w:tcPr>
          <w:p w14:paraId="75CE8FFE" w14:textId="77777777" w:rsidR="00D631ED" w:rsidRPr="00172562" w:rsidRDefault="00D631ED" w:rsidP="00B8229E">
            <w:pPr>
              <w:jc w:val="center"/>
              <w:rPr>
                <w:color w:val="CC9900"/>
              </w:rPr>
            </w:pPr>
            <w:r w:rsidRPr="00172562">
              <w:rPr>
                <w:color w:val="CC9900"/>
              </w:rPr>
              <w:t>50%</w:t>
            </w:r>
          </w:p>
        </w:tc>
        <w:tc>
          <w:tcPr>
            <w:tcW w:w="3020" w:type="dxa"/>
          </w:tcPr>
          <w:p w14:paraId="10770D25" w14:textId="77777777" w:rsidR="00D631ED" w:rsidRPr="00172562" w:rsidRDefault="00D631ED" w:rsidP="00B8229E">
            <w:pPr>
              <w:jc w:val="center"/>
              <w:rPr>
                <w:color w:val="CC9900"/>
              </w:rPr>
            </w:pPr>
            <w:r w:rsidRPr="00172562">
              <w:rPr>
                <w:color w:val="CC9900"/>
              </w:rPr>
              <w:t>50%</w:t>
            </w:r>
          </w:p>
        </w:tc>
      </w:tr>
      <w:tr w:rsidR="00D631ED" w:rsidRPr="00172562" w14:paraId="548B7BE1" w14:textId="77777777" w:rsidTr="00A72F38">
        <w:tc>
          <w:tcPr>
            <w:tcW w:w="3256" w:type="dxa"/>
            <w:vAlign w:val="center"/>
          </w:tcPr>
          <w:p w14:paraId="2C58B58F" w14:textId="77777777" w:rsidR="00D631ED" w:rsidRPr="00172562" w:rsidRDefault="00D631ED" w:rsidP="00B8229E">
            <w:pPr>
              <w:jc w:val="both"/>
            </w:pPr>
            <w:r w:rsidRPr="00172562">
              <w:t>1b. dédommagement experts</w:t>
            </w:r>
          </w:p>
        </w:tc>
        <w:tc>
          <w:tcPr>
            <w:tcW w:w="2784" w:type="dxa"/>
          </w:tcPr>
          <w:p w14:paraId="623A0723" w14:textId="77777777" w:rsidR="00D631ED" w:rsidRPr="00172562" w:rsidRDefault="00D631ED" w:rsidP="00B8229E">
            <w:pPr>
              <w:jc w:val="center"/>
              <w:rPr>
                <w:color w:val="CC9900"/>
              </w:rPr>
            </w:pPr>
            <w:r w:rsidRPr="00172562">
              <w:rPr>
                <w:color w:val="CC9900"/>
              </w:rPr>
              <w:t>50%</w:t>
            </w:r>
          </w:p>
        </w:tc>
        <w:tc>
          <w:tcPr>
            <w:tcW w:w="3020" w:type="dxa"/>
          </w:tcPr>
          <w:p w14:paraId="6730C1E6" w14:textId="77777777" w:rsidR="00D631ED" w:rsidRPr="00172562" w:rsidRDefault="00D631ED" w:rsidP="00B8229E">
            <w:pPr>
              <w:jc w:val="center"/>
              <w:rPr>
                <w:color w:val="CC9900"/>
              </w:rPr>
            </w:pPr>
            <w:r w:rsidRPr="00172562">
              <w:rPr>
                <w:color w:val="CC9900"/>
              </w:rPr>
              <w:t>50%</w:t>
            </w:r>
          </w:p>
        </w:tc>
      </w:tr>
      <w:tr w:rsidR="00D631ED" w:rsidRPr="00172562" w14:paraId="5FCB8093" w14:textId="77777777" w:rsidTr="00A72F38">
        <w:tc>
          <w:tcPr>
            <w:tcW w:w="3256" w:type="dxa"/>
            <w:vAlign w:val="center"/>
          </w:tcPr>
          <w:p w14:paraId="061C5317" w14:textId="276A70BF" w:rsidR="00D631ED" w:rsidRPr="00172562" w:rsidRDefault="00D631ED" w:rsidP="00B8229E">
            <w:pPr>
              <w:jc w:val="both"/>
            </w:pPr>
            <w:r w:rsidRPr="00172562">
              <w:rPr>
                <w:lang w:val="fr-BE"/>
              </w:rPr>
              <w:t xml:space="preserve">2a. </w:t>
            </w:r>
            <w:r w:rsidR="00A72F38" w:rsidRPr="00172562">
              <w:rPr>
                <w:lang w:val="fr-BE"/>
              </w:rPr>
              <w:t>Honoraires </w:t>
            </w:r>
            <w:r w:rsidR="00A72F38" w:rsidRPr="00172562">
              <w:rPr>
                <w:sz w:val="18"/>
                <w:szCs w:val="18"/>
                <w:lang w:val="fr-BE"/>
              </w:rPr>
              <w:t>(</w:t>
            </w:r>
            <w:r w:rsidRPr="00172562">
              <w:rPr>
                <w:sz w:val="18"/>
                <w:szCs w:val="18"/>
                <w:lang w:val="fr-BE"/>
              </w:rPr>
              <w:t>première tranche</w:t>
            </w:r>
            <w:r w:rsidR="00A72F38" w:rsidRPr="00172562">
              <w:rPr>
                <w:sz w:val="18"/>
                <w:szCs w:val="18"/>
                <w:lang w:val="fr-BE"/>
              </w:rPr>
              <w:t>)</w:t>
            </w:r>
          </w:p>
        </w:tc>
        <w:tc>
          <w:tcPr>
            <w:tcW w:w="2784" w:type="dxa"/>
          </w:tcPr>
          <w:p w14:paraId="07AC3F7F" w14:textId="77777777" w:rsidR="00D631ED" w:rsidRPr="00172562" w:rsidRDefault="00D631ED" w:rsidP="00B8229E">
            <w:pPr>
              <w:jc w:val="center"/>
              <w:rPr>
                <w:color w:val="CC9900"/>
              </w:rPr>
            </w:pPr>
            <w:r w:rsidRPr="00172562">
              <w:rPr>
                <w:color w:val="CC9900"/>
              </w:rPr>
              <w:t>50%</w:t>
            </w:r>
          </w:p>
        </w:tc>
        <w:tc>
          <w:tcPr>
            <w:tcW w:w="3020" w:type="dxa"/>
          </w:tcPr>
          <w:p w14:paraId="760CB011" w14:textId="77777777" w:rsidR="00D631ED" w:rsidRPr="00172562" w:rsidRDefault="00D631ED" w:rsidP="00B8229E">
            <w:pPr>
              <w:jc w:val="center"/>
              <w:rPr>
                <w:color w:val="CC9900"/>
              </w:rPr>
            </w:pPr>
            <w:r w:rsidRPr="00172562">
              <w:rPr>
                <w:color w:val="CC9900"/>
              </w:rPr>
              <w:t>50%</w:t>
            </w:r>
          </w:p>
        </w:tc>
      </w:tr>
      <w:tr w:rsidR="00D631ED" w:rsidRPr="00172562" w14:paraId="653D66BD" w14:textId="77777777" w:rsidTr="00A72F38">
        <w:tc>
          <w:tcPr>
            <w:tcW w:w="3256" w:type="dxa"/>
            <w:vAlign w:val="center"/>
          </w:tcPr>
          <w:p w14:paraId="1D105FBF" w14:textId="0B075CE8" w:rsidR="00D631ED" w:rsidRPr="00172562" w:rsidRDefault="00D631ED" w:rsidP="00B8229E">
            <w:pPr>
              <w:jc w:val="both"/>
            </w:pPr>
            <w:r w:rsidRPr="00172562">
              <w:t xml:space="preserve">2b. </w:t>
            </w:r>
            <w:r w:rsidR="00A72F38" w:rsidRPr="00172562">
              <w:t>Honoraires </w:t>
            </w:r>
            <w:r w:rsidR="00A72F38" w:rsidRPr="00172562">
              <w:rPr>
                <w:sz w:val="18"/>
                <w:szCs w:val="18"/>
              </w:rPr>
              <w:t>(</w:t>
            </w:r>
            <w:r w:rsidRPr="00172562">
              <w:rPr>
                <w:sz w:val="18"/>
                <w:szCs w:val="18"/>
              </w:rPr>
              <w:t>tranches ultérieures</w:t>
            </w:r>
            <w:r w:rsidR="00A72F38" w:rsidRPr="00172562">
              <w:rPr>
                <w:sz w:val="18"/>
                <w:szCs w:val="18"/>
              </w:rPr>
              <w:t>)</w:t>
            </w:r>
          </w:p>
        </w:tc>
        <w:tc>
          <w:tcPr>
            <w:tcW w:w="5804" w:type="dxa"/>
            <w:gridSpan w:val="2"/>
          </w:tcPr>
          <w:p w14:paraId="1835DBC9" w14:textId="77777777" w:rsidR="00D631ED" w:rsidRPr="00172562" w:rsidRDefault="00D631ED" w:rsidP="00B8229E">
            <w:pPr>
              <w:jc w:val="center"/>
            </w:pPr>
            <w:r w:rsidRPr="00172562">
              <w:rPr>
                <w:sz w:val="22"/>
                <w:szCs w:val="22"/>
              </w:rPr>
              <w:t>Au prorata du montant de travaux imputable à chaque partie, qui sera précisé au terme de la première tranche de mission</w:t>
            </w:r>
          </w:p>
        </w:tc>
      </w:tr>
    </w:tbl>
    <w:p w14:paraId="7F9B4DC1" w14:textId="77777777" w:rsidR="00D631ED" w:rsidRPr="00172562" w:rsidRDefault="00D631ED" w:rsidP="00D631ED">
      <w:pPr>
        <w:jc w:val="both"/>
      </w:pPr>
    </w:p>
    <w:tbl>
      <w:tblPr>
        <w:tblStyle w:val="Grilledutableau"/>
        <w:tblW w:w="0" w:type="auto"/>
        <w:tblLook w:val="04A0" w:firstRow="1" w:lastRow="0" w:firstColumn="1" w:lastColumn="0" w:noHBand="0" w:noVBand="1"/>
      </w:tblPr>
      <w:tblGrid>
        <w:gridCol w:w="3256"/>
        <w:gridCol w:w="2784"/>
        <w:gridCol w:w="3020"/>
      </w:tblGrid>
      <w:tr w:rsidR="00D631ED" w:rsidRPr="00172562" w14:paraId="68573111" w14:textId="77777777" w:rsidTr="00A72F38">
        <w:tc>
          <w:tcPr>
            <w:tcW w:w="3256" w:type="dxa"/>
          </w:tcPr>
          <w:p w14:paraId="0402D0F0" w14:textId="77777777" w:rsidR="00D631ED" w:rsidRPr="00172562" w:rsidRDefault="00D631ED" w:rsidP="00B8229E">
            <w:pPr>
              <w:jc w:val="center"/>
              <w:rPr>
                <w:b/>
                <w:bCs/>
              </w:rPr>
            </w:pPr>
            <w:r w:rsidRPr="00172562">
              <w:rPr>
                <w:b/>
                <w:bCs/>
              </w:rPr>
              <w:t>Poste</w:t>
            </w:r>
          </w:p>
        </w:tc>
        <w:tc>
          <w:tcPr>
            <w:tcW w:w="2784" w:type="dxa"/>
          </w:tcPr>
          <w:p w14:paraId="7B164959" w14:textId="77777777" w:rsidR="00D631ED" w:rsidRPr="00172562" w:rsidRDefault="00D631ED" w:rsidP="00B8229E">
            <w:pPr>
              <w:jc w:val="center"/>
            </w:pPr>
            <w:r w:rsidRPr="00172562">
              <w:rPr>
                <w:color w:val="CC9900"/>
                <w:lang w:val="fr-BE"/>
              </w:rPr>
              <w:t>[Nom de la partie X]</w:t>
            </w:r>
          </w:p>
        </w:tc>
        <w:tc>
          <w:tcPr>
            <w:tcW w:w="3020" w:type="dxa"/>
          </w:tcPr>
          <w:p w14:paraId="2108C416" w14:textId="77777777" w:rsidR="00D631ED" w:rsidRPr="00172562" w:rsidRDefault="00D631ED" w:rsidP="00B8229E">
            <w:pPr>
              <w:jc w:val="center"/>
            </w:pPr>
            <w:r w:rsidRPr="00172562">
              <w:rPr>
                <w:color w:val="CC9900"/>
                <w:lang w:val="fr-BE"/>
              </w:rPr>
              <w:t>[Nom de la partie Y]</w:t>
            </w:r>
          </w:p>
        </w:tc>
      </w:tr>
      <w:tr w:rsidR="00D631ED" w:rsidRPr="00172562" w14:paraId="7C228FBA" w14:textId="77777777" w:rsidTr="00A72F38">
        <w:tc>
          <w:tcPr>
            <w:tcW w:w="3256" w:type="dxa"/>
          </w:tcPr>
          <w:p w14:paraId="74025867" w14:textId="77777777" w:rsidR="00D631ED" w:rsidRPr="00172562" w:rsidRDefault="00D631ED" w:rsidP="00B8229E">
            <w:pPr>
              <w:jc w:val="both"/>
            </w:pPr>
            <w:r w:rsidRPr="00172562">
              <w:t>Indemnités de soumission</w:t>
            </w:r>
          </w:p>
        </w:tc>
        <w:tc>
          <w:tcPr>
            <w:tcW w:w="2784" w:type="dxa"/>
            <w:vMerge w:val="restart"/>
            <w:vAlign w:val="center"/>
          </w:tcPr>
          <w:p w14:paraId="19065198" w14:textId="77777777" w:rsidR="00D631ED" w:rsidRPr="00172562" w:rsidRDefault="00D631ED" w:rsidP="00B8229E">
            <w:pPr>
              <w:jc w:val="center"/>
              <w:rPr>
                <w:color w:val="CC9900"/>
              </w:rPr>
            </w:pPr>
            <w:r w:rsidRPr="00172562">
              <w:rPr>
                <w:color w:val="CC9900"/>
              </w:rPr>
              <w:t>XX %</w:t>
            </w:r>
          </w:p>
        </w:tc>
        <w:tc>
          <w:tcPr>
            <w:tcW w:w="3020" w:type="dxa"/>
            <w:vMerge w:val="restart"/>
            <w:vAlign w:val="center"/>
          </w:tcPr>
          <w:p w14:paraId="2274F688" w14:textId="77777777" w:rsidR="00D631ED" w:rsidRPr="00172562" w:rsidRDefault="00D631ED" w:rsidP="00B8229E">
            <w:pPr>
              <w:jc w:val="center"/>
              <w:rPr>
                <w:color w:val="CC9900"/>
              </w:rPr>
            </w:pPr>
            <w:r w:rsidRPr="00172562">
              <w:rPr>
                <w:color w:val="CC9900"/>
              </w:rPr>
              <w:t>XX %</w:t>
            </w:r>
          </w:p>
        </w:tc>
      </w:tr>
      <w:tr w:rsidR="00D631ED" w:rsidRPr="00172562" w14:paraId="38175629" w14:textId="77777777" w:rsidTr="00A72F38">
        <w:tc>
          <w:tcPr>
            <w:tcW w:w="3256" w:type="dxa"/>
          </w:tcPr>
          <w:p w14:paraId="54F0C7FB" w14:textId="77777777" w:rsidR="00D631ED" w:rsidRPr="00172562" w:rsidRDefault="00D631ED" w:rsidP="00B8229E">
            <w:pPr>
              <w:jc w:val="both"/>
            </w:pPr>
            <w:r w:rsidRPr="00172562">
              <w:t>Dédommagement experts</w:t>
            </w:r>
          </w:p>
        </w:tc>
        <w:tc>
          <w:tcPr>
            <w:tcW w:w="2784" w:type="dxa"/>
            <w:vMerge/>
          </w:tcPr>
          <w:p w14:paraId="3434DA4D" w14:textId="77777777" w:rsidR="00D631ED" w:rsidRPr="00172562" w:rsidRDefault="00D631ED" w:rsidP="00B8229E">
            <w:pPr>
              <w:jc w:val="center"/>
              <w:rPr>
                <w:color w:val="CC9900"/>
              </w:rPr>
            </w:pPr>
          </w:p>
        </w:tc>
        <w:tc>
          <w:tcPr>
            <w:tcW w:w="3020" w:type="dxa"/>
            <w:vMerge/>
          </w:tcPr>
          <w:p w14:paraId="6AA787F3" w14:textId="77777777" w:rsidR="00D631ED" w:rsidRPr="00172562" w:rsidRDefault="00D631ED" w:rsidP="00B8229E">
            <w:pPr>
              <w:jc w:val="center"/>
              <w:rPr>
                <w:color w:val="CC9900"/>
              </w:rPr>
            </w:pPr>
          </w:p>
        </w:tc>
      </w:tr>
      <w:tr w:rsidR="00D631ED" w:rsidRPr="00172562" w14:paraId="7E02ECBE" w14:textId="77777777" w:rsidTr="00A72F38">
        <w:tc>
          <w:tcPr>
            <w:tcW w:w="3256" w:type="dxa"/>
          </w:tcPr>
          <w:p w14:paraId="72513769" w14:textId="77777777" w:rsidR="00D631ED" w:rsidRPr="00172562" w:rsidRDefault="00D631ED" w:rsidP="00B8229E">
            <w:pPr>
              <w:jc w:val="both"/>
            </w:pPr>
            <w:r w:rsidRPr="00172562">
              <w:rPr>
                <w:lang w:val="fr-BE"/>
              </w:rPr>
              <w:t>Honoraires</w:t>
            </w:r>
          </w:p>
        </w:tc>
        <w:tc>
          <w:tcPr>
            <w:tcW w:w="2784" w:type="dxa"/>
            <w:vMerge/>
          </w:tcPr>
          <w:p w14:paraId="30C7B327" w14:textId="77777777" w:rsidR="00D631ED" w:rsidRPr="00172562" w:rsidRDefault="00D631ED" w:rsidP="00B8229E">
            <w:pPr>
              <w:jc w:val="center"/>
              <w:rPr>
                <w:color w:val="CC9900"/>
              </w:rPr>
            </w:pPr>
          </w:p>
        </w:tc>
        <w:tc>
          <w:tcPr>
            <w:tcW w:w="3020" w:type="dxa"/>
            <w:vMerge/>
          </w:tcPr>
          <w:p w14:paraId="7830AA51" w14:textId="77777777" w:rsidR="00D631ED" w:rsidRPr="00172562" w:rsidRDefault="00D631ED" w:rsidP="00B8229E">
            <w:pPr>
              <w:jc w:val="center"/>
              <w:rPr>
                <w:color w:val="CC9900"/>
              </w:rPr>
            </w:pPr>
          </w:p>
        </w:tc>
      </w:tr>
    </w:tbl>
    <w:p w14:paraId="51413706" w14:textId="77777777" w:rsidR="00D631ED" w:rsidRPr="00172562" w:rsidRDefault="00D631ED" w:rsidP="00D631ED">
      <w:pPr>
        <w:jc w:val="both"/>
      </w:pPr>
    </w:p>
    <w:p w14:paraId="4DE8C0B6" w14:textId="77777777" w:rsidR="00D631ED" w:rsidRPr="00172562" w:rsidRDefault="00D631ED" w:rsidP="00D631ED">
      <w:pPr>
        <w:jc w:val="center"/>
      </w:pPr>
      <w:r w:rsidRPr="00172562">
        <w:rPr>
          <w:color w:val="CC9900"/>
        </w:rPr>
        <w:t>***********************************************</w:t>
      </w:r>
    </w:p>
    <w:p w14:paraId="62C7BE7B" w14:textId="77777777" w:rsidR="00D631ED" w:rsidRPr="00172562" w:rsidRDefault="00D631ED" w:rsidP="00D631ED">
      <w:pPr>
        <w:rPr>
          <w:lang w:val="fr-BE"/>
        </w:rPr>
      </w:pPr>
    </w:p>
    <w:p w14:paraId="38C9CFCD" w14:textId="7F5FDE76" w:rsidR="0088156A" w:rsidRPr="00172562" w:rsidRDefault="009A51B4" w:rsidP="0029748F">
      <w:pPr>
        <w:pStyle w:val="Titre1"/>
      </w:pPr>
      <w:bookmarkStart w:id="30" w:name="_Toc235804619"/>
      <w:r w:rsidRPr="00172562">
        <w:t>Article 5 :</w:t>
      </w:r>
      <w:r w:rsidR="00CF67F4" w:rsidRPr="00172562">
        <w:t xml:space="preserve"> Paiements</w:t>
      </w:r>
      <w:bookmarkEnd w:id="30"/>
    </w:p>
    <w:p w14:paraId="705CEE35" w14:textId="77777777" w:rsidR="009A51B4" w:rsidRPr="00172562" w:rsidRDefault="009A51B4">
      <w:pPr>
        <w:jc w:val="both"/>
        <w:rPr>
          <w:lang w:val="fr-BE"/>
        </w:rPr>
      </w:pPr>
    </w:p>
    <w:p w14:paraId="3135C0E4" w14:textId="020A1491" w:rsidR="0088156A" w:rsidRPr="00172562" w:rsidRDefault="00B6384F">
      <w:pPr>
        <w:jc w:val="both"/>
        <w:rPr>
          <w:lang w:val="fr-BE"/>
        </w:rPr>
      </w:pPr>
      <w:r w:rsidRPr="00172562">
        <w:rPr>
          <w:lang w:val="fr-BE"/>
        </w:rPr>
        <w:t>Les conditions du marché de service prévoient une facturation et un paiement séparés.</w:t>
      </w:r>
    </w:p>
    <w:p w14:paraId="7635C75D" w14:textId="77777777" w:rsidR="0088156A" w:rsidRPr="00172562" w:rsidRDefault="0088156A">
      <w:pPr>
        <w:jc w:val="both"/>
        <w:rPr>
          <w:lang w:val="fr-BE"/>
        </w:rPr>
      </w:pPr>
    </w:p>
    <w:p w14:paraId="082E2124" w14:textId="328A69C2" w:rsidR="0088156A" w:rsidRPr="00172562" w:rsidRDefault="00B6384F">
      <w:pPr>
        <w:jc w:val="both"/>
      </w:pPr>
      <w:r w:rsidRPr="00172562">
        <w:t xml:space="preserve">Ils feront donc l'objet d’une </w:t>
      </w:r>
      <w:commentRangeStart w:id="31"/>
      <w:r w:rsidRPr="00172562">
        <w:t xml:space="preserve">double </w:t>
      </w:r>
      <w:commentRangeEnd w:id="31"/>
      <w:r w:rsidR="000246DB" w:rsidRPr="00172562">
        <w:rPr>
          <w:rStyle w:val="Marquedecommentaire"/>
        </w:rPr>
        <w:commentReference w:id="31"/>
      </w:r>
      <w:r w:rsidRPr="00172562">
        <w:t xml:space="preserve">facturation, correspondant </w:t>
      </w:r>
      <w:r w:rsidR="00210E0F" w:rsidRPr="00172562">
        <w:t xml:space="preserve">aux proratas </w:t>
      </w:r>
      <w:r w:rsidR="0012671E" w:rsidRPr="00172562">
        <w:t>repris dans le tableau ci-dessus.</w:t>
      </w:r>
    </w:p>
    <w:p w14:paraId="6CBA1A59" w14:textId="77777777" w:rsidR="0088156A" w:rsidRPr="00172562" w:rsidRDefault="0088156A">
      <w:pPr>
        <w:jc w:val="both"/>
        <w:rPr>
          <w:lang w:val="fr-BE"/>
        </w:rPr>
      </w:pPr>
    </w:p>
    <w:p w14:paraId="15CA6418" w14:textId="5F1029F3" w:rsidR="0088156A" w:rsidRPr="00172562" w:rsidRDefault="003423BA">
      <w:pPr>
        <w:jc w:val="both"/>
        <w:rPr>
          <w:lang w:val="fr-BE"/>
        </w:rPr>
      </w:pPr>
      <w:r w:rsidRPr="00172562">
        <w:rPr>
          <w:lang w:val="fr-BE"/>
        </w:rPr>
        <w:lastRenderedPageBreak/>
        <w:t>Les indemnités et dédommagements seront payables en une fois tandis que les honoraires</w:t>
      </w:r>
      <w:r w:rsidR="00B6384F" w:rsidRPr="00172562">
        <w:rPr>
          <w:lang w:val="fr-BE"/>
        </w:rPr>
        <w:t xml:space="preserve"> seront fractionnés suivant les modalités définies dans le Cahier des charges.</w:t>
      </w:r>
    </w:p>
    <w:p w14:paraId="106EB508" w14:textId="77777777" w:rsidR="0088156A" w:rsidRPr="00172562" w:rsidRDefault="0088156A">
      <w:pPr>
        <w:jc w:val="both"/>
      </w:pPr>
    </w:p>
    <w:p w14:paraId="0223A2E4" w14:textId="77777777" w:rsidR="0088156A" w:rsidRPr="00172562" w:rsidRDefault="00B6384F">
      <w:pPr>
        <w:jc w:val="both"/>
        <w:rPr>
          <w:lang w:val="fr-BE"/>
        </w:rPr>
      </w:pPr>
      <w:r w:rsidRPr="00172562">
        <w:rPr>
          <w:lang w:val="fr-BE"/>
        </w:rPr>
        <w:t xml:space="preserve">Les différents paiements seront effectués dans les 60 jours calendrier maximum, comme prévu à l’article 160 de l’arrêté royal du 14 janvier 2013 (soit 30 jours maximum pour la vérification + 30 jours maximum à compter de l’échéance du délai de vérification visé à l’article 150, alinéa 3, de l’arrêté royal du 14 janvier 2013). </w:t>
      </w:r>
    </w:p>
    <w:p w14:paraId="2C2CB409" w14:textId="77777777" w:rsidR="0088156A" w:rsidRPr="00172562" w:rsidRDefault="0088156A">
      <w:pPr>
        <w:jc w:val="both"/>
        <w:rPr>
          <w:lang w:val="fr-BE"/>
        </w:rPr>
      </w:pPr>
    </w:p>
    <w:p w14:paraId="4A038162" w14:textId="77777777" w:rsidR="0088156A" w:rsidRPr="00172562" w:rsidRDefault="00B6384F">
      <w:pPr>
        <w:jc w:val="both"/>
        <w:rPr>
          <w:lang w:val="fr-BE"/>
        </w:rPr>
      </w:pPr>
      <w:r w:rsidRPr="00172562">
        <w:rPr>
          <w:lang w:val="fr-BE"/>
        </w:rPr>
        <w:t>Chacune des parties s’engage à assumer les conséquences liées à un retard de paiement qui lui est imputable.</w:t>
      </w:r>
    </w:p>
    <w:p w14:paraId="03875B5B" w14:textId="77777777" w:rsidR="0088156A" w:rsidRPr="00172562" w:rsidRDefault="0088156A" w:rsidP="000F7786">
      <w:pPr>
        <w:jc w:val="both"/>
        <w:rPr>
          <w:lang w:val="fr-BE"/>
        </w:rPr>
      </w:pPr>
    </w:p>
    <w:p w14:paraId="7AC861DC" w14:textId="350693FE" w:rsidR="0088156A" w:rsidRPr="00172562" w:rsidRDefault="009A51B4">
      <w:pPr>
        <w:pStyle w:val="Titre1"/>
      </w:pPr>
      <w:bookmarkStart w:id="32" w:name="_Toc235804620"/>
      <w:r w:rsidRPr="00172562">
        <w:t>Article 6 :</w:t>
      </w:r>
      <w:r w:rsidR="00CF67F4" w:rsidRPr="00172562">
        <w:t xml:space="preserve"> </w:t>
      </w:r>
      <w:r w:rsidR="00F437AA" w:rsidRPr="00172562">
        <w:t>Coordination</w:t>
      </w:r>
      <w:bookmarkEnd w:id="32"/>
    </w:p>
    <w:p w14:paraId="745F30C7" w14:textId="77777777" w:rsidR="0088156A" w:rsidRPr="00172562" w:rsidRDefault="0088156A">
      <w:pPr>
        <w:jc w:val="both"/>
        <w:rPr>
          <w:lang w:val="fr-BE"/>
        </w:rPr>
      </w:pPr>
    </w:p>
    <w:p w14:paraId="19DF1681" w14:textId="77777777" w:rsidR="004342F1" w:rsidRPr="00172562" w:rsidRDefault="00B6384F">
      <w:pPr>
        <w:jc w:val="both"/>
        <w:rPr>
          <w:lang w:val="fr-BE"/>
        </w:rPr>
      </w:pPr>
      <w:r w:rsidRPr="00172562">
        <w:rPr>
          <w:lang w:val="fr-BE"/>
        </w:rPr>
        <w:t xml:space="preserve">En vue d’assurer la coordination des opérations tout au long du projet, </w:t>
      </w:r>
      <w:r w:rsidR="0059269E" w:rsidRPr="00172562">
        <w:rPr>
          <w:lang w:val="fr-BE"/>
        </w:rPr>
        <w:t xml:space="preserve">il est prévu que les parties se réunissent </w:t>
      </w:r>
      <w:r w:rsidR="004342F1" w:rsidRPr="00172562">
        <w:rPr>
          <w:lang w:val="fr-BE"/>
        </w:rPr>
        <w:t>périodiquement.</w:t>
      </w:r>
    </w:p>
    <w:p w14:paraId="25921AED" w14:textId="77777777" w:rsidR="004342F1" w:rsidRPr="00172562" w:rsidRDefault="004342F1">
      <w:pPr>
        <w:jc w:val="both"/>
        <w:rPr>
          <w:lang w:val="fr-BE"/>
        </w:rPr>
      </w:pPr>
    </w:p>
    <w:p w14:paraId="671819CE" w14:textId="758F9779" w:rsidR="004342F1" w:rsidRPr="00172562" w:rsidRDefault="004342F1">
      <w:pPr>
        <w:jc w:val="both"/>
        <w:rPr>
          <w:lang w:val="fr-BE"/>
        </w:rPr>
      </w:pPr>
      <w:r w:rsidRPr="00172562">
        <w:rPr>
          <w:lang w:val="fr-BE"/>
        </w:rPr>
        <w:t>Durant la période d’exécution conjointe des services</w:t>
      </w:r>
      <w:r w:rsidR="0095612E" w:rsidRPr="00172562">
        <w:rPr>
          <w:lang w:val="fr-BE"/>
        </w:rPr>
        <w:t xml:space="preserve">, le comité d’accompagnement </w:t>
      </w:r>
      <w:r w:rsidR="00CF4A09" w:rsidRPr="00172562">
        <w:rPr>
          <w:lang w:val="fr-BE"/>
        </w:rPr>
        <w:t xml:space="preserve">prévu par le cahier des charges </w:t>
      </w:r>
      <w:r w:rsidR="0095612E" w:rsidRPr="00172562">
        <w:rPr>
          <w:lang w:val="fr-BE"/>
        </w:rPr>
        <w:t>fera office d’organe de coordination.</w:t>
      </w:r>
    </w:p>
    <w:p w14:paraId="1583B692" w14:textId="77777777" w:rsidR="00CF4A09" w:rsidRPr="00172562" w:rsidRDefault="00CF4A09">
      <w:pPr>
        <w:jc w:val="both"/>
        <w:rPr>
          <w:lang w:val="fr-BE"/>
        </w:rPr>
      </w:pPr>
    </w:p>
    <w:p w14:paraId="5102EDEA" w14:textId="77777777" w:rsidR="009B3D2A" w:rsidRPr="00172562" w:rsidRDefault="00CF4A09">
      <w:pPr>
        <w:jc w:val="both"/>
        <w:rPr>
          <w:lang w:val="fr-BE"/>
        </w:rPr>
      </w:pPr>
      <w:r w:rsidRPr="00172562">
        <w:rPr>
          <w:lang w:val="fr-BE"/>
        </w:rPr>
        <w:t>A l’issue de la période d’exécution conjointe des services, un comité de pilotage sera mis en place</w:t>
      </w:r>
      <w:r w:rsidR="001B4ED5" w:rsidRPr="00172562">
        <w:rPr>
          <w:lang w:val="fr-BE"/>
        </w:rPr>
        <w:t xml:space="preserve"> et se réunira </w:t>
      </w:r>
      <w:proofErr w:type="gramStart"/>
      <w:r w:rsidR="001B4ED5" w:rsidRPr="00172562">
        <w:rPr>
          <w:lang w:val="fr-BE"/>
        </w:rPr>
        <w:t>a</w:t>
      </w:r>
      <w:proofErr w:type="gramEnd"/>
      <w:r w:rsidR="001B4ED5" w:rsidRPr="00172562">
        <w:rPr>
          <w:lang w:val="fr-BE"/>
        </w:rPr>
        <w:t xml:space="preserve"> minima une fois par an afin que chaque partie puisse faire à l’autre partie état d’avancement de sa partie projet.</w:t>
      </w:r>
      <w:r w:rsidR="00283FEE" w:rsidRPr="00172562">
        <w:rPr>
          <w:lang w:val="fr-BE"/>
        </w:rPr>
        <w:t xml:space="preserve"> </w:t>
      </w:r>
      <w:r w:rsidR="005A7E17" w:rsidRPr="00172562">
        <w:rPr>
          <w:lang w:val="fr-BE"/>
        </w:rPr>
        <w:t>Le comité de pilotage sera</w:t>
      </w:r>
      <w:r w:rsidR="00B6384F" w:rsidRPr="00172562">
        <w:rPr>
          <w:lang w:val="fr-BE"/>
        </w:rPr>
        <w:t xml:space="preserve"> </w:t>
      </w:r>
      <w:proofErr w:type="gramStart"/>
      <w:r w:rsidR="00B6384F" w:rsidRPr="00172562">
        <w:rPr>
          <w:lang w:val="fr-BE"/>
        </w:rPr>
        <w:t>a</w:t>
      </w:r>
      <w:proofErr w:type="gramEnd"/>
      <w:r w:rsidR="00B6384F" w:rsidRPr="00172562">
        <w:rPr>
          <w:lang w:val="fr-BE"/>
        </w:rPr>
        <w:t xml:space="preserve"> minima composé </w:t>
      </w:r>
      <w:r w:rsidR="00283FEE" w:rsidRPr="00172562">
        <w:rPr>
          <w:lang w:val="fr-BE"/>
        </w:rPr>
        <w:t xml:space="preserve">d’un représentant de chaque </w:t>
      </w:r>
      <w:r w:rsidR="00B6384F" w:rsidRPr="00172562">
        <w:rPr>
          <w:lang w:val="fr-BE"/>
        </w:rPr>
        <w:t>partie</w:t>
      </w:r>
      <w:r w:rsidR="004444FA" w:rsidRPr="00172562">
        <w:rPr>
          <w:lang w:val="fr-BE"/>
        </w:rPr>
        <w:t xml:space="preserve"> ainsi que </w:t>
      </w:r>
      <w:r w:rsidR="00B6384F" w:rsidRPr="00172562">
        <w:rPr>
          <w:lang w:val="fr-BE"/>
        </w:rPr>
        <w:t>de l’auteur de projet.</w:t>
      </w:r>
      <w:r w:rsidR="004444FA" w:rsidRPr="00172562">
        <w:rPr>
          <w:lang w:val="fr-BE"/>
        </w:rPr>
        <w:t xml:space="preserve"> </w:t>
      </w:r>
    </w:p>
    <w:p w14:paraId="28B385DD" w14:textId="77777777" w:rsidR="0088156A" w:rsidRPr="00172562" w:rsidRDefault="0088156A">
      <w:pPr>
        <w:jc w:val="both"/>
        <w:rPr>
          <w:lang w:val="fr-BE"/>
        </w:rPr>
      </w:pPr>
    </w:p>
    <w:p w14:paraId="0A234096" w14:textId="2D96A303" w:rsidR="0088156A" w:rsidRPr="00172562" w:rsidRDefault="00B6384F">
      <w:pPr>
        <w:pStyle w:val="Titre1"/>
      </w:pPr>
      <w:bookmarkStart w:id="33" w:name="_Toc235804621"/>
      <w:r w:rsidRPr="00172562">
        <w:t xml:space="preserve">Article </w:t>
      </w:r>
      <w:r w:rsidR="009A51B4" w:rsidRPr="00172562">
        <w:t>7</w:t>
      </w:r>
      <w:r w:rsidRPr="00172562">
        <w:t xml:space="preserve"> : Confidentialité et secret professionnel</w:t>
      </w:r>
      <w:bookmarkEnd w:id="33"/>
    </w:p>
    <w:p w14:paraId="0571710B" w14:textId="77777777" w:rsidR="0088156A" w:rsidRPr="00172562" w:rsidRDefault="0088156A">
      <w:pPr>
        <w:jc w:val="both"/>
        <w:rPr>
          <w:lang w:val="fr-BE"/>
        </w:rPr>
      </w:pPr>
    </w:p>
    <w:p w14:paraId="6C0A6F76" w14:textId="77777777" w:rsidR="0088156A" w:rsidRPr="00172562" w:rsidRDefault="00B6384F">
      <w:pPr>
        <w:jc w:val="both"/>
        <w:rPr>
          <w:lang w:val="fr-BE"/>
        </w:rPr>
      </w:pPr>
      <w:r w:rsidRPr="00172562">
        <w:rPr>
          <w:lang w:val="fr-BE"/>
        </w:rPr>
        <w:t>Hormis dans le cadre des actions de communication réalisées dans le cadre du projet, les parties s’engagent à conserver confidentielles, tant pendant la durée de la convention qu’après la fin de celle-ci, les informations de toute nature auxquelles elles pourraient avoir accès dans le cadre de l’exécution des présentes. Elles s’engagent également à faire respecter strictement cette obligation par leurs personnels et sous-traitants éventuels.</w:t>
      </w:r>
    </w:p>
    <w:p w14:paraId="6762F21C" w14:textId="77777777" w:rsidR="0088156A" w:rsidRPr="00172562" w:rsidRDefault="0088156A">
      <w:pPr>
        <w:jc w:val="both"/>
        <w:rPr>
          <w:color w:val="FF0000"/>
          <w:lang w:val="fr-BE"/>
        </w:rPr>
      </w:pPr>
    </w:p>
    <w:p w14:paraId="59EEF9E8" w14:textId="028EC551" w:rsidR="0088156A" w:rsidRPr="00172562" w:rsidRDefault="00B6384F">
      <w:pPr>
        <w:pStyle w:val="Titre1"/>
      </w:pPr>
      <w:bookmarkStart w:id="34" w:name="_Toc235804622"/>
      <w:r w:rsidRPr="00172562">
        <w:t xml:space="preserve">Article </w:t>
      </w:r>
      <w:r w:rsidR="009A51B4" w:rsidRPr="00172562">
        <w:t>8</w:t>
      </w:r>
      <w:r w:rsidRPr="00172562">
        <w:t> : Manquements des parties à la présente convention</w:t>
      </w:r>
      <w:bookmarkEnd w:id="34"/>
    </w:p>
    <w:p w14:paraId="3FF61C09" w14:textId="77777777" w:rsidR="0088156A" w:rsidRPr="00172562" w:rsidRDefault="0088156A">
      <w:pPr>
        <w:jc w:val="both"/>
        <w:rPr>
          <w:color w:val="FF0000"/>
          <w:u w:val="single"/>
          <w:lang w:val="fr-BE"/>
        </w:rPr>
      </w:pPr>
    </w:p>
    <w:p w14:paraId="5F9E6E8B" w14:textId="4117FF4D" w:rsidR="0088156A" w:rsidRPr="00172562" w:rsidRDefault="00B6384F">
      <w:pPr>
        <w:jc w:val="both"/>
        <w:rPr>
          <w:lang w:val="fr-BE"/>
        </w:rPr>
      </w:pPr>
      <w:r w:rsidRPr="00172562">
        <w:rPr>
          <w:lang w:val="fr-BE"/>
        </w:rPr>
        <w:t>Sauf cas de force majeure et sous réserve des disponibilités budgétaires, si l’une des parties ne respecte pas les obligations qui lui incombent dans le cadre de la présente convention, les autres parties se réservent le droit de réclamer un dédommagement équivalent au dommage subi.</w:t>
      </w:r>
    </w:p>
    <w:p w14:paraId="5C03AC34" w14:textId="77777777" w:rsidR="0088156A" w:rsidRPr="00172562" w:rsidRDefault="0088156A">
      <w:pPr>
        <w:jc w:val="both"/>
        <w:rPr>
          <w:color w:val="FF0000"/>
          <w:u w:val="single"/>
          <w:lang w:val="fr-BE"/>
        </w:rPr>
      </w:pPr>
    </w:p>
    <w:p w14:paraId="13F21B56" w14:textId="059A3095" w:rsidR="0088156A" w:rsidRPr="00172562" w:rsidRDefault="00B6384F">
      <w:pPr>
        <w:pStyle w:val="Titre1"/>
      </w:pPr>
      <w:bookmarkStart w:id="35" w:name="_Toc235804623"/>
      <w:r w:rsidRPr="00172562">
        <w:t xml:space="preserve">Article </w:t>
      </w:r>
      <w:r w:rsidR="009A51B4" w:rsidRPr="00172562">
        <w:t>9</w:t>
      </w:r>
      <w:r w:rsidRPr="00172562">
        <w:t xml:space="preserve"> : Responsabilités en cas de litiges.</w:t>
      </w:r>
      <w:bookmarkEnd w:id="35"/>
    </w:p>
    <w:p w14:paraId="4A0F80EB" w14:textId="77777777" w:rsidR="0088156A" w:rsidRPr="00172562" w:rsidRDefault="0088156A">
      <w:pPr>
        <w:jc w:val="both"/>
        <w:rPr>
          <w:color w:val="FF0000"/>
          <w:lang w:val="fr-BE"/>
        </w:rPr>
      </w:pPr>
    </w:p>
    <w:p w14:paraId="342468A8" w14:textId="2E536815" w:rsidR="0088156A" w:rsidRPr="00172562" w:rsidRDefault="00CF67F4" w:rsidP="002B3022">
      <w:pPr>
        <w:pStyle w:val="Default"/>
        <w:jc w:val="both"/>
        <w:rPr>
          <w:rFonts w:ascii="Times New Roman" w:hAnsi="Times New Roman" w:cs="Times New Roman"/>
          <w:color w:val="auto"/>
          <w:lang w:val="fr-BE" w:eastAsia="fr-FR"/>
        </w:rPr>
      </w:pPr>
      <w:r w:rsidRPr="00172562">
        <w:rPr>
          <w:rFonts w:ascii="Times New Roman" w:hAnsi="Times New Roman" w:cs="Times New Roman"/>
          <w:color w:val="auto"/>
          <w:lang w:val="fr-BE" w:eastAsia="fr-FR"/>
        </w:rPr>
        <w:t xml:space="preserve">Tel que prévu à l’article 48 de la loi du 17 juin 2016 régissant le marché conjoint occasionnel, les parties sont solidairement responsables de l’exécution des obligations qui leur incombent, même si </w:t>
      </w:r>
      <w:r w:rsidR="00200970" w:rsidRPr="00172562">
        <w:rPr>
          <w:rFonts w:ascii="Times New Roman" w:hAnsi="Times New Roman" w:cs="Times New Roman"/>
          <w:color w:val="CC9900"/>
          <w:lang w:val="fr-BE" w:eastAsia="fr-FR"/>
        </w:rPr>
        <w:t xml:space="preserve">[Nom de la partie X] </w:t>
      </w:r>
      <w:r w:rsidR="00200970" w:rsidRPr="00172562">
        <w:rPr>
          <w:rFonts w:ascii="Times New Roman" w:hAnsi="Times New Roman" w:cs="Times New Roman"/>
          <w:color w:val="auto"/>
          <w:lang w:val="fr-BE" w:eastAsia="fr-FR"/>
        </w:rPr>
        <w:t>assure</w:t>
      </w:r>
      <w:r w:rsidRPr="00172562">
        <w:rPr>
          <w:rFonts w:ascii="Times New Roman" w:hAnsi="Times New Roman" w:cs="Times New Roman"/>
          <w:color w:val="auto"/>
          <w:lang w:val="fr-BE" w:eastAsia="fr-FR"/>
        </w:rPr>
        <w:t xml:space="preserve"> la procédure de passation. </w:t>
      </w:r>
    </w:p>
    <w:p w14:paraId="73CFB1CC" w14:textId="77777777" w:rsidR="0088156A" w:rsidRPr="00172562" w:rsidRDefault="0088156A">
      <w:pPr>
        <w:jc w:val="both"/>
        <w:rPr>
          <w:lang w:val="fr-BE"/>
        </w:rPr>
      </w:pPr>
    </w:p>
    <w:p w14:paraId="01E4C4DE" w14:textId="5FB46DEA" w:rsidR="0088156A" w:rsidRPr="00172562" w:rsidRDefault="00B6384F">
      <w:pPr>
        <w:jc w:val="both"/>
      </w:pPr>
      <w:r w:rsidRPr="00172562">
        <w:rPr>
          <w:lang w:val="fr-BE"/>
        </w:rPr>
        <w:t>Chaque partie supporte l’entière responsabilité de toutes les conséquences dommageables généralement quelconques, dues à sa faute ou à celle commise par un de ses agents ou préposés, et garantit à cet effet les autres parties contre tout recours éventuel.</w:t>
      </w:r>
      <w:r w:rsidRPr="00172562">
        <w:t xml:space="preserve"> </w:t>
      </w:r>
    </w:p>
    <w:p w14:paraId="7F63FED3" w14:textId="77777777" w:rsidR="002B3022" w:rsidRPr="00172562" w:rsidRDefault="002B3022">
      <w:pPr>
        <w:jc w:val="both"/>
      </w:pPr>
    </w:p>
    <w:p w14:paraId="6903AF06" w14:textId="66D79C16" w:rsidR="0088156A" w:rsidRPr="00172562" w:rsidRDefault="00CF67F4">
      <w:pPr>
        <w:jc w:val="both"/>
      </w:pPr>
      <w:r w:rsidRPr="00172562">
        <w:rPr>
          <w:lang w:val="fr-BE"/>
        </w:rPr>
        <w:t>Chaque partie s’engage à comparaître volontairement sur demande motivée de l’une des parties.</w:t>
      </w:r>
    </w:p>
    <w:p w14:paraId="68B226D3" w14:textId="77777777" w:rsidR="0088156A" w:rsidRPr="00172562" w:rsidRDefault="0088156A">
      <w:pPr>
        <w:jc w:val="both"/>
        <w:rPr>
          <w:color w:val="FF0000"/>
          <w:u w:val="single"/>
          <w:lang w:val="fr-BE"/>
        </w:rPr>
      </w:pPr>
    </w:p>
    <w:p w14:paraId="1588672A" w14:textId="2AED0AFE" w:rsidR="0088156A" w:rsidRPr="00172562" w:rsidRDefault="00B6384F">
      <w:pPr>
        <w:pStyle w:val="Titre1"/>
      </w:pPr>
      <w:bookmarkStart w:id="36" w:name="_Toc235804624"/>
      <w:r w:rsidRPr="00172562">
        <w:t xml:space="preserve">Article </w:t>
      </w:r>
      <w:r w:rsidR="009A51B4" w:rsidRPr="00172562">
        <w:t>10</w:t>
      </w:r>
      <w:r w:rsidRPr="00172562">
        <w:t> : Élection de domicile et portée juridique</w:t>
      </w:r>
      <w:bookmarkEnd w:id="36"/>
      <w:r w:rsidRPr="00172562">
        <w:t xml:space="preserve"> </w:t>
      </w:r>
    </w:p>
    <w:p w14:paraId="2CEA6910" w14:textId="77777777" w:rsidR="0088156A" w:rsidRPr="00172562" w:rsidRDefault="0088156A">
      <w:pPr>
        <w:jc w:val="both"/>
        <w:rPr>
          <w:u w:val="single"/>
          <w:lang w:val="fr-BE"/>
        </w:rPr>
      </w:pPr>
    </w:p>
    <w:p w14:paraId="37CD4422" w14:textId="77777777" w:rsidR="0088156A" w:rsidRPr="00172562" w:rsidRDefault="00B6384F">
      <w:pPr>
        <w:jc w:val="both"/>
        <w:rPr>
          <w:lang w:val="fr-BE"/>
        </w:rPr>
      </w:pPr>
      <w:r w:rsidRPr="00172562">
        <w:rPr>
          <w:lang w:val="fr-BE"/>
        </w:rPr>
        <w:t>Les parties élisent domicile à leur siège social respectif ou à leur adresse administrative principale.</w:t>
      </w:r>
    </w:p>
    <w:p w14:paraId="58BBA477" w14:textId="77777777" w:rsidR="0088156A" w:rsidRPr="00172562" w:rsidRDefault="0088156A">
      <w:pPr>
        <w:jc w:val="both"/>
        <w:rPr>
          <w:lang w:val="fr-BE"/>
        </w:rPr>
      </w:pPr>
    </w:p>
    <w:p w14:paraId="31A15A73" w14:textId="77777777" w:rsidR="0088156A" w:rsidRPr="00172562" w:rsidRDefault="00B6384F">
      <w:pPr>
        <w:jc w:val="both"/>
        <w:rPr>
          <w:lang w:val="fr-BE"/>
        </w:rPr>
      </w:pPr>
      <w:r w:rsidRPr="00172562">
        <w:rPr>
          <w:lang w:val="fr-BE"/>
        </w:rPr>
        <w:t xml:space="preserve">En cas de litige quant à l'interprétation ou à l'exécution du présent contrat, les parties feront tout leur possible pour aboutir à un règlement à l'amiable. </w:t>
      </w:r>
    </w:p>
    <w:p w14:paraId="1617B2DD" w14:textId="77777777" w:rsidR="0088156A" w:rsidRPr="00172562" w:rsidRDefault="0088156A">
      <w:pPr>
        <w:jc w:val="both"/>
        <w:rPr>
          <w:lang w:val="fr-BE"/>
        </w:rPr>
      </w:pPr>
    </w:p>
    <w:p w14:paraId="363EC985" w14:textId="6984ACFF" w:rsidR="0088156A" w:rsidRPr="00172562" w:rsidRDefault="00B6384F">
      <w:pPr>
        <w:jc w:val="both"/>
        <w:rPr>
          <w:lang w:val="fr-BE"/>
        </w:rPr>
      </w:pPr>
      <w:r w:rsidRPr="00172562">
        <w:rPr>
          <w:lang w:val="fr-BE"/>
        </w:rPr>
        <w:t xml:space="preserve">À défaut, le litige sera soumis aux tribunaux de </w:t>
      </w:r>
      <w:commentRangeStart w:id="37"/>
      <w:r w:rsidRPr="00172562">
        <w:rPr>
          <w:color w:val="CC9900"/>
          <w:lang w:val="fr-BE"/>
        </w:rPr>
        <w:t xml:space="preserve">Bruxelles </w:t>
      </w:r>
      <w:commentRangeEnd w:id="37"/>
      <w:r w:rsidR="00B20FA1" w:rsidRPr="00172562">
        <w:rPr>
          <w:rStyle w:val="Marquedecommentaire"/>
        </w:rPr>
        <w:commentReference w:id="37"/>
      </w:r>
      <w:r w:rsidRPr="00172562">
        <w:rPr>
          <w:lang w:val="fr-BE"/>
        </w:rPr>
        <w:t>par la partie la plus diligente.</w:t>
      </w:r>
      <w:r w:rsidR="00B20FA1" w:rsidRPr="00172562">
        <w:rPr>
          <w:lang w:val="fr-BE"/>
        </w:rPr>
        <w:t xml:space="preserve"> </w:t>
      </w:r>
      <w:r w:rsidRPr="00172562">
        <w:rPr>
          <w:lang w:val="fr-BE"/>
        </w:rPr>
        <w:t>Les frais de procédure seront intégralement à charge de la partie perdante.</w:t>
      </w:r>
    </w:p>
    <w:p w14:paraId="21C5CF8E" w14:textId="77777777" w:rsidR="0088156A" w:rsidRPr="00172562" w:rsidRDefault="0088156A">
      <w:pPr>
        <w:jc w:val="both"/>
        <w:rPr>
          <w:color w:val="FF0000"/>
          <w:lang w:val="fr-BE"/>
        </w:rPr>
      </w:pPr>
    </w:p>
    <w:p w14:paraId="3CB84511" w14:textId="390663B5" w:rsidR="0088156A" w:rsidRPr="00172562" w:rsidRDefault="00B6384F">
      <w:pPr>
        <w:pStyle w:val="Titre1"/>
      </w:pPr>
      <w:bookmarkStart w:id="38" w:name="_Toc235804625"/>
      <w:r w:rsidRPr="00172562">
        <w:t xml:space="preserve">Article </w:t>
      </w:r>
      <w:r w:rsidR="009A51B4" w:rsidRPr="00172562">
        <w:t>11</w:t>
      </w:r>
      <w:r w:rsidRPr="00172562">
        <w:t> : Personnes de contact</w:t>
      </w:r>
      <w:bookmarkEnd w:id="38"/>
    </w:p>
    <w:p w14:paraId="68D383DE" w14:textId="7F701A8D" w:rsidR="0088156A" w:rsidRPr="00172562" w:rsidRDefault="0088156A" w:rsidP="00881C11">
      <w:pPr>
        <w:jc w:val="both"/>
        <w:rPr>
          <w:b/>
          <w:lang w:val="fr-BE"/>
        </w:rPr>
      </w:pPr>
    </w:p>
    <w:p w14:paraId="65D55DEE" w14:textId="117E7B19" w:rsidR="00163B55" w:rsidRPr="00172562" w:rsidRDefault="00B6384F" w:rsidP="00163B55">
      <w:pPr>
        <w:pStyle w:val="Paragraphedeliste"/>
        <w:numPr>
          <w:ilvl w:val="0"/>
          <w:numId w:val="30"/>
        </w:numPr>
        <w:jc w:val="both"/>
        <w:rPr>
          <w:lang w:val="fr-BE"/>
        </w:rPr>
      </w:pPr>
      <w:r w:rsidRPr="00172562">
        <w:rPr>
          <w:b/>
          <w:lang w:val="fr-BE"/>
        </w:rPr>
        <w:t>pour la passation du marché (</w:t>
      </w:r>
      <w:r w:rsidR="00881C11" w:rsidRPr="00172562">
        <w:rPr>
          <w:b/>
          <w:lang w:val="fr-BE"/>
        </w:rPr>
        <w:t xml:space="preserve"> </w:t>
      </w:r>
      <w:r w:rsidR="00881C11" w:rsidRPr="00172562">
        <w:rPr>
          <w:color w:val="CC9900"/>
          <w:lang w:val="fr-BE"/>
        </w:rPr>
        <w:t>[Nom de la partie X – service spécifique le cas échéant]</w:t>
      </w:r>
      <w:r w:rsidRPr="00172562">
        <w:rPr>
          <w:b/>
          <w:lang w:val="fr-BE"/>
        </w:rPr>
        <w:t xml:space="preserve">): </w:t>
      </w:r>
      <w:r w:rsidR="00881C11" w:rsidRPr="00172562">
        <w:rPr>
          <w:b/>
          <w:color w:val="CC9900"/>
          <w:lang w:val="fr-BE"/>
        </w:rPr>
        <w:t>[</w:t>
      </w:r>
      <w:r w:rsidR="00881C11" w:rsidRPr="00172562">
        <w:rPr>
          <w:color w:val="CC9900"/>
          <w:lang w:val="fr-BE"/>
        </w:rPr>
        <w:t>Prénom nom]</w:t>
      </w:r>
      <w:r w:rsidR="00163B55" w:rsidRPr="00172562">
        <w:rPr>
          <w:color w:val="CC9900"/>
          <w:lang w:val="fr-BE"/>
        </w:rPr>
        <w:t> </w:t>
      </w:r>
      <w:r w:rsidR="00163B55" w:rsidRPr="00172562">
        <w:rPr>
          <w:lang w:val="fr-BE"/>
        </w:rPr>
        <w:t>;</w:t>
      </w:r>
    </w:p>
    <w:p w14:paraId="0A1CA00C" w14:textId="7D679D7E" w:rsidR="0088156A" w:rsidRPr="00172562" w:rsidRDefault="00B6384F" w:rsidP="00163B55">
      <w:pPr>
        <w:pStyle w:val="Paragraphedeliste"/>
        <w:numPr>
          <w:ilvl w:val="0"/>
          <w:numId w:val="30"/>
        </w:numPr>
        <w:jc w:val="both"/>
        <w:rPr>
          <w:lang w:val="fr-BE"/>
        </w:rPr>
      </w:pPr>
      <w:r w:rsidRPr="00172562">
        <w:rPr>
          <w:b/>
          <w:lang w:val="fr-BE"/>
        </w:rPr>
        <w:t>pour l</w:t>
      </w:r>
      <w:r w:rsidR="00881C11" w:rsidRPr="00172562">
        <w:rPr>
          <w:b/>
          <w:lang w:val="fr-BE"/>
        </w:rPr>
        <w:t>e début de l’</w:t>
      </w:r>
      <w:r w:rsidRPr="00172562">
        <w:rPr>
          <w:b/>
          <w:lang w:val="fr-BE"/>
        </w:rPr>
        <w:t>exécution du marché (</w:t>
      </w:r>
      <w:r w:rsidR="00881C11" w:rsidRPr="00172562">
        <w:rPr>
          <w:color w:val="CC9900"/>
          <w:lang w:val="fr-BE"/>
        </w:rPr>
        <w:t xml:space="preserve">[Nom de la partie </w:t>
      </w:r>
      <w:commentRangeStart w:id="39"/>
      <w:r w:rsidR="00313D16" w:rsidRPr="00172562">
        <w:rPr>
          <w:color w:val="CC9900"/>
          <w:lang w:val="fr-BE"/>
        </w:rPr>
        <w:t>...</w:t>
      </w:r>
      <w:r w:rsidR="00881C11" w:rsidRPr="00172562">
        <w:rPr>
          <w:color w:val="CC9900"/>
          <w:lang w:val="fr-BE"/>
        </w:rPr>
        <w:t xml:space="preserve"> </w:t>
      </w:r>
      <w:commentRangeEnd w:id="39"/>
      <w:r w:rsidR="00707226" w:rsidRPr="00172562">
        <w:rPr>
          <w:rStyle w:val="Marquedecommentaire"/>
        </w:rPr>
        <w:commentReference w:id="39"/>
      </w:r>
      <w:r w:rsidR="00881C11" w:rsidRPr="00172562">
        <w:rPr>
          <w:color w:val="CC9900"/>
          <w:lang w:val="fr-BE"/>
        </w:rPr>
        <w:t>– service spécifique le cas échéant]</w:t>
      </w:r>
      <w:r w:rsidRPr="00172562">
        <w:rPr>
          <w:b/>
          <w:lang w:val="fr-BE"/>
        </w:rPr>
        <w:t xml:space="preserve">): </w:t>
      </w:r>
      <w:r w:rsidR="00881C11" w:rsidRPr="00172562">
        <w:rPr>
          <w:b/>
          <w:color w:val="CC9900"/>
          <w:lang w:val="fr-BE"/>
        </w:rPr>
        <w:t>[</w:t>
      </w:r>
      <w:r w:rsidR="00881C11" w:rsidRPr="00172562">
        <w:rPr>
          <w:color w:val="CC9900"/>
          <w:lang w:val="fr-BE"/>
        </w:rPr>
        <w:t>Prénom nom]</w:t>
      </w:r>
      <w:r w:rsidR="00163B55" w:rsidRPr="00172562">
        <w:rPr>
          <w:lang w:val="fr-BE"/>
        </w:rPr>
        <w:t>.</w:t>
      </w:r>
    </w:p>
    <w:p w14:paraId="470F441C" w14:textId="77777777" w:rsidR="0088156A" w:rsidRPr="00172562" w:rsidRDefault="0088156A" w:rsidP="000F7786">
      <w:pPr>
        <w:ind w:left="1440"/>
        <w:jc w:val="both"/>
        <w:rPr>
          <w:b/>
          <w:lang w:val="fr-BE"/>
        </w:rPr>
      </w:pPr>
    </w:p>
    <w:p w14:paraId="2FB4D06C" w14:textId="3E69CF0B" w:rsidR="0088156A" w:rsidRPr="00172562" w:rsidRDefault="00B6384F">
      <w:pPr>
        <w:pStyle w:val="Titre1"/>
      </w:pPr>
      <w:bookmarkStart w:id="40" w:name="_Toc235804626"/>
      <w:r w:rsidRPr="00172562">
        <w:t>Article 1</w:t>
      </w:r>
      <w:r w:rsidR="009A51B4" w:rsidRPr="00172562">
        <w:t>2</w:t>
      </w:r>
      <w:r w:rsidRPr="00172562">
        <w:t> : Durée</w:t>
      </w:r>
      <w:bookmarkEnd w:id="40"/>
    </w:p>
    <w:p w14:paraId="46AC8870" w14:textId="77777777" w:rsidR="0088156A" w:rsidRPr="00172562" w:rsidRDefault="0088156A">
      <w:pPr>
        <w:jc w:val="both"/>
        <w:rPr>
          <w:lang w:val="fr-BE"/>
        </w:rPr>
      </w:pPr>
    </w:p>
    <w:p w14:paraId="63FB1C48" w14:textId="4FF070FE" w:rsidR="0088156A" w:rsidRPr="00172562" w:rsidRDefault="00B6384F">
      <w:pPr>
        <w:jc w:val="both"/>
      </w:pPr>
      <w:r w:rsidRPr="00172562">
        <w:rPr>
          <w:lang w:val="fr-BE"/>
        </w:rPr>
        <w:t xml:space="preserve">La présente convention prend ses effets à dater de sa signature par l’ensemble des parties. Elle prend fin à </w:t>
      </w:r>
      <w:r w:rsidRPr="00172562">
        <w:t xml:space="preserve">l’échéance du marché de services susmentionné, consistant en </w:t>
      </w:r>
      <w:r w:rsidRPr="00172562">
        <w:rPr>
          <w:lang w:val="fr-BE"/>
        </w:rPr>
        <w:t>la réception provisoire des travaux</w:t>
      </w:r>
      <w:r w:rsidRPr="00172562">
        <w:t>.</w:t>
      </w:r>
    </w:p>
    <w:p w14:paraId="3378F011" w14:textId="77777777" w:rsidR="0088156A" w:rsidRPr="00172562" w:rsidRDefault="0088156A">
      <w:pPr>
        <w:jc w:val="both"/>
        <w:rPr>
          <w:color w:val="FF0000"/>
          <w:lang w:val="fr-BE"/>
        </w:rPr>
      </w:pPr>
    </w:p>
    <w:p w14:paraId="419E83F5" w14:textId="77777777" w:rsidR="0088156A" w:rsidRPr="00172562" w:rsidRDefault="0088156A">
      <w:pPr>
        <w:jc w:val="both"/>
        <w:rPr>
          <w:b/>
          <w:lang w:val="fr-BE"/>
        </w:rPr>
      </w:pPr>
    </w:p>
    <w:p w14:paraId="7939284A" w14:textId="76D8AB33" w:rsidR="0088156A" w:rsidRPr="00172562" w:rsidRDefault="00B6384F">
      <w:pPr>
        <w:jc w:val="both"/>
        <w:rPr>
          <w:b/>
          <w:lang w:val="fr-BE"/>
        </w:rPr>
      </w:pPr>
      <w:r w:rsidRPr="00172562">
        <w:rPr>
          <w:b/>
          <w:lang w:val="fr-BE"/>
        </w:rPr>
        <w:t>Ainsi fait à………………… le……………</w:t>
      </w:r>
      <w:r w:rsidR="00C41F3D" w:rsidRPr="00172562">
        <w:rPr>
          <w:b/>
          <w:lang w:val="fr-BE"/>
        </w:rPr>
        <w:t>……</w:t>
      </w:r>
      <w:r w:rsidRPr="00172562">
        <w:rPr>
          <w:b/>
          <w:lang w:val="fr-BE"/>
        </w:rPr>
        <w:t xml:space="preserve"> , en </w:t>
      </w:r>
      <w:r w:rsidR="00313D16" w:rsidRPr="00172562">
        <w:rPr>
          <w:b/>
          <w:lang w:val="fr-BE"/>
        </w:rPr>
        <w:t>autant</w:t>
      </w:r>
      <w:r w:rsidRPr="00172562">
        <w:rPr>
          <w:b/>
          <w:lang w:val="fr-BE"/>
        </w:rPr>
        <w:t xml:space="preserve"> </w:t>
      </w:r>
      <w:r w:rsidR="00313D16" w:rsidRPr="00172562">
        <w:rPr>
          <w:b/>
          <w:lang w:val="fr-BE"/>
        </w:rPr>
        <w:t>d’</w:t>
      </w:r>
      <w:r w:rsidRPr="00172562">
        <w:rPr>
          <w:b/>
          <w:lang w:val="fr-BE"/>
        </w:rPr>
        <w:t>exemplaires originaux</w:t>
      </w:r>
      <w:r w:rsidR="00313D16" w:rsidRPr="00172562">
        <w:rPr>
          <w:b/>
          <w:lang w:val="fr-BE"/>
        </w:rPr>
        <w:t xml:space="preserve"> que de parties</w:t>
      </w:r>
      <w:r w:rsidRPr="00172562">
        <w:rPr>
          <w:b/>
          <w:lang w:val="fr-BE"/>
        </w:rPr>
        <w:t>, chaque partie reconnaissant par le fait de sa signature avoir reçu un exemplaire.</w:t>
      </w:r>
    </w:p>
    <w:p w14:paraId="20CB9A5E" w14:textId="77777777" w:rsidR="0088156A" w:rsidRPr="00172562" w:rsidRDefault="0088156A">
      <w:pPr>
        <w:jc w:val="both"/>
        <w:rPr>
          <w:b/>
          <w:lang w:val="fr-BE"/>
        </w:rPr>
      </w:pPr>
    </w:p>
    <w:tbl>
      <w:tblPr>
        <w:tblStyle w:val="Grilledutableau"/>
        <w:tblW w:w="0" w:type="auto"/>
        <w:tblLook w:val="04A0" w:firstRow="1" w:lastRow="0" w:firstColumn="1" w:lastColumn="0" w:noHBand="0" w:noVBand="1"/>
      </w:tblPr>
      <w:tblGrid>
        <w:gridCol w:w="4530"/>
        <w:gridCol w:w="4530"/>
      </w:tblGrid>
      <w:tr w:rsidR="00313D16" w:rsidRPr="00172562" w14:paraId="6420C19A" w14:textId="77777777" w:rsidTr="00313D16">
        <w:tc>
          <w:tcPr>
            <w:tcW w:w="4530" w:type="dxa"/>
          </w:tcPr>
          <w:p w14:paraId="7E0F7CBB" w14:textId="77777777" w:rsidR="00313D16" w:rsidRPr="00172562" w:rsidRDefault="00313D16">
            <w:pPr>
              <w:jc w:val="both"/>
              <w:rPr>
                <w:b/>
                <w:lang w:val="fr-BE"/>
              </w:rPr>
            </w:pPr>
            <w:r w:rsidRPr="00172562">
              <w:rPr>
                <w:b/>
                <w:lang w:val="fr-BE"/>
              </w:rPr>
              <w:t xml:space="preserve">Pour </w:t>
            </w:r>
            <w:r w:rsidRPr="00172562">
              <w:rPr>
                <w:b/>
                <w:bCs/>
                <w:color w:val="CC9900"/>
                <w:lang w:val="fr-BE"/>
              </w:rPr>
              <w:t xml:space="preserve">[Nom de la partie X] </w:t>
            </w:r>
            <w:r w:rsidRPr="00172562">
              <w:rPr>
                <w:b/>
                <w:lang w:val="fr-BE"/>
              </w:rPr>
              <w:t>,</w:t>
            </w:r>
            <w:r w:rsidRPr="00172562">
              <w:rPr>
                <w:b/>
                <w:lang w:val="fr-BE"/>
              </w:rPr>
              <w:tab/>
            </w:r>
          </w:p>
          <w:p w14:paraId="7AE82D99" w14:textId="77777777" w:rsidR="00313D16" w:rsidRPr="00172562" w:rsidRDefault="00313D16">
            <w:pPr>
              <w:jc w:val="both"/>
              <w:rPr>
                <w:b/>
                <w:lang w:val="fr-BE"/>
              </w:rPr>
            </w:pPr>
          </w:p>
          <w:p w14:paraId="494EFA51" w14:textId="77777777" w:rsidR="00313D16" w:rsidRPr="00172562" w:rsidRDefault="00313D16">
            <w:pPr>
              <w:jc w:val="both"/>
              <w:rPr>
                <w:b/>
                <w:lang w:val="fr-BE"/>
              </w:rPr>
            </w:pPr>
          </w:p>
          <w:p w14:paraId="09F47068" w14:textId="77777777" w:rsidR="00313D16" w:rsidRPr="00172562" w:rsidRDefault="00313D16">
            <w:pPr>
              <w:jc w:val="both"/>
              <w:rPr>
                <w:b/>
                <w:lang w:val="fr-BE"/>
              </w:rPr>
            </w:pPr>
          </w:p>
          <w:p w14:paraId="0158CD6D" w14:textId="77777777" w:rsidR="00313D16" w:rsidRPr="00172562" w:rsidRDefault="00313D16">
            <w:pPr>
              <w:jc w:val="both"/>
              <w:rPr>
                <w:b/>
                <w:lang w:val="fr-BE"/>
              </w:rPr>
            </w:pPr>
          </w:p>
          <w:p w14:paraId="535A8336" w14:textId="77777777" w:rsidR="00313D16" w:rsidRPr="00172562" w:rsidRDefault="00313D16">
            <w:pPr>
              <w:jc w:val="both"/>
              <w:rPr>
                <w:b/>
                <w:lang w:val="fr-BE"/>
              </w:rPr>
            </w:pPr>
          </w:p>
          <w:p w14:paraId="1321B5D2" w14:textId="77777777" w:rsidR="00313D16" w:rsidRPr="00172562" w:rsidRDefault="00313D16">
            <w:pPr>
              <w:jc w:val="both"/>
              <w:rPr>
                <w:b/>
                <w:lang w:val="fr-BE"/>
              </w:rPr>
            </w:pPr>
          </w:p>
          <w:p w14:paraId="44ACFE69" w14:textId="6A03ED02" w:rsidR="00313D16" w:rsidRPr="00172562" w:rsidRDefault="007B5ED1">
            <w:pPr>
              <w:jc w:val="both"/>
              <w:rPr>
                <w:snapToGrid w:val="0"/>
                <w:color w:val="CC9900"/>
                <w:szCs w:val="20"/>
                <w:lang w:val="fr-BE" w:eastAsia="en-GB"/>
              </w:rPr>
            </w:pPr>
            <w:commentRangeStart w:id="41"/>
            <w:r w:rsidRPr="00172562">
              <w:rPr>
                <w:snapToGrid w:val="0"/>
                <w:color w:val="CC9900"/>
                <w:szCs w:val="20"/>
                <w:lang w:val="fr-BE" w:eastAsia="en-GB"/>
              </w:rPr>
              <w:t>[</w:t>
            </w:r>
            <w:r w:rsidR="00313D16" w:rsidRPr="00172562">
              <w:rPr>
                <w:snapToGrid w:val="0"/>
                <w:color w:val="CC9900"/>
                <w:szCs w:val="20"/>
                <w:lang w:val="fr-BE" w:eastAsia="en-GB"/>
              </w:rPr>
              <w:t>Prénom NOM</w:t>
            </w:r>
          </w:p>
          <w:p w14:paraId="52ADA873" w14:textId="696BDCD6" w:rsidR="00313D16" w:rsidRPr="00172562" w:rsidRDefault="00313D16">
            <w:pPr>
              <w:jc w:val="both"/>
              <w:rPr>
                <w:b/>
                <w:lang w:val="fr-BE"/>
              </w:rPr>
            </w:pPr>
            <w:r w:rsidRPr="00172562">
              <w:rPr>
                <w:color w:val="CC9900"/>
                <w:lang w:val="fr-BE"/>
              </w:rPr>
              <w:t>Titre</w:t>
            </w:r>
            <w:commentRangeEnd w:id="41"/>
            <w:r w:rsidR="00FC3100" w:rsidRPr="00172562">
              <w:rPr>
                <w:rStyle w:val="Marquedecommentaire"/>
              </w:rPr>
              <w:commentReference w:id="41"/>
            </w:r>
            <w:r w:rsidR="007B5ED1" w:rsidRPr="00172562">
              <w:rPr>
                <w:color w:val="CC9900"/>
                <w:lang w:val="fr-BE"/>
              </w:rPr>
              <w:t>]</w:t>
            </w:r>
          </w:p>
        </w:tc>
        <w:tc>
          <w:tcPr>
            <w:tcW w:w="4530" w:type="dxa"/>
          </w:tcPr>
          <w:p w14:paraId="58F1B4C1" w14:textId="5D1EB8B4" w:rsidR="00313D16" w:rsidRPr="00172562" w:rsidRDefault="00313D16" w:rsidP="00313D16">
            <w:pPr>
              <w:jc w:val="both"/>
              <w:rPr>
                <w:b/>
                <w:lang w:val="fr-BE"/>
              </w:rPr>
            </w:pPr>
            <w:r w:rsidRPr="00172562">
              <w:rPr>
                <w:b/>
                <w:lang w:val="fr-BE"/>
              </w:rPr>
              <w:t xml:space="preserve">Pour </w:t>
            </w:r>
            <w:r w:rsidRPr="00172562">
              <w:rPr>
                <w:b/>
                <w:bCs/>
                <w:color w:val="CC9900"/>
                <w:lang w:val="fr-BE"/>
              </w:rPr>
              <w:t xml:space="preserve">[Nom de la partie Y] </w:t>
            </w:r>
            <w:r w:rsidRPr="00172562">
              <w:rPr>
                <w:b/>
                <w:lang w:val="fr-BE"/>
              </w:rPr>
              <w:t>,</w:t>
            </w:r>
            <w:r w:rsidRPr="00172562">
              <w:rPr>
                <w:b/>
                <w:lang w:val="fr-BE"/>
              </w:rPr>
              <w:tab/>
            </w:r>
          </w:p>
          <w:p w14:paraId="4BB03AA9" w14:textId="77777777" w:rsidR="00313D16" w:rsidRPr="00172562" w:rsidRDefault="00313D16" w:rsidP="00313D16">
            <w:pPr>
              <w:jc w:val="both"/>
              <w:rPr>
                <w:b/>
                <w:lang w:val="fr-BE"/>
              </w:rPr>
            </w:pPr>
          </w:p>
          <w:p w14:paraId="42C74A79" w14:textId="77777777" w:rsidR="00313D16" w:rsidRPr="00172562" w:rsidRDefault="00313D16" w:rsidP="00313D16">
            <w:pPr>
              <w:jc w:val="both"/>
              <w:rPr>
                <w:b/>
                <w:lang w:val="fr-BE"/>
              </w:rPr>
            </w:pPr>
          </w:p>
          <w:p w14:paraId="7280DF11" w14:textId="77777777" w:rsidR="00313D16" w:rsidRPr="00172562" w:rsidRDefault="00313D16" w:rsidP="00313D16">
            <w:pPr>
              <w:jc w:val="both"/>
              <w:rPr>
                <w:b/>
                <w:lang w:val="fr-BE"/>
              </w:rPr>
            </w:pPr>
          </w:p>
          <w:p w14:paraId="54FA8A95" w14:textId="77777777" w:rsidR="00313D16" w:rsidRPr="00172562" w:rsidRDefault="00313D16" w:rsidP="00313D16">
            <w:pPr>
              <w:jc w:val="both"/>
              <w:rPr>
                <w:b/>
                <w:lang w:val="fr-BE"/>
              </w:rPr>
            </w:pPr>
          </w:p>
          <w:p w14:paraId="2AA35643" w14:textId="77777777" w:rsidR="00313D16" w:rsidRPr="00172562" w:rsidRDefault="00313D16" w:rsidP="00313D16">
            <w:pPr>
              <w:jc w:val="both"/>
              <w:rPr>
                <w:b/>
                <w:lang w:val="fr-BE"/>
              </w:rPr>
            </w:pPr>
          </w:p>
          <w:p w14:paraId="573123E7" w14:textId="77777777" w:rsidR="00313D16" w:rsidRPr="00172562" w:rsidRDefault="00313D16" w:rsidP="00313D16">
            <w:pPr>
              <w:jc w:val="both"/>
              <w:rPr>
                <w:b/>
                <w:lang w:val="fr-BE"/>
              </w:rPr>
            </w:pPr>
          </w:p>
          <w:p w14:paraId="133B2D69" w14:textId="3ECB07A3" w:rsidR="00313D16" w:rsidRPr="00172562" w:rsidRDefault="007B5ED1" w:rsidP="00313D16">
            <w:pPr>
              <w:jc w:val="both"/>
              <w:rPr>
                <w:snapToGrid w:val="0"/>
                <w:color w:val="CC9900"/>
                <w:szCs w:val="20"/>
                <w:lang w:val="fr-BE" w:eastAsia="en-GB"/>
              </w:rPr>
            </w:pPr>
            <w:r w:rsidRPr="00172562">
              <w:rPr>
                <w:snapToGrid w:val="0"/>
                <w:color w:val="CC9900"/>
                <w:szCs w:val="20"/>
                <w:lang w:val="fr-BE" w:eastAsia="en-GB"/>
              </w:rPr>
              <w:t>[</w:t>
            </w:r>
            <w:r w:rsidR="00313D16" w:rsidRPr="00172562">
              <w:rPr>
                <w:snapToGrid w:val="0"/>
                <w:color w:val="CC9900"/>
                <w:szCs w:val="20"/>
                <w:lang w:val="fr-BE" w:eastAsia="en-GB"/>
              </w:rPr>
              <w:t>Prénom NOM</w:t>
            </w:r>
          </w:p>
          <w:p w14:paraId="6B24215C" w14:textId="0DF0CB50" w:rsidR="00313D16" w:rsidRPr="00172562" w:rsidRDefault="00313D16" w:rsidP="00313D16">
            <w:pPr>
              <w:jc w:val="both"/>
              <w:rPr>
                <w:b/>
                <w:lang w:val="fr-BE"/>
              </w:rPr>
            </w:pPr>
            <w:r w:rsidRPr="00172562">
              <w:rPr>
                <w:color w:val="CC9900"/>
                <w:lang w:val="fr-BE"/>
              </w:rPr>
              <w:t>Titre</w:t>
            </w:r>
            <w:r w:rsidR="007B5ED1" w:rsidRPr="00172562">
              <w:rPr>
                <w:color w:val="CC9900"/>
                <w:lang w:val="fr-BE"/>
              </w:rPr>
              <w:t>]</w:t>
            </w:r>
          </w:p>
        </w:tc>
      </w:tr>
    </w:tbl>
    <w:p w14:paraId="3DEDC8D0" w14:textId="77777777" w:rsidR="0088156A" w:rsidRPr="00172562" w:rsidRDefault="0088156A">
      <w:pPr>
        <w:jc w:val="both"/>
        <w:rPr>
          <w:b/>
          <w:lang w:val="fr-BE"/>
        </w:rPr>
      </w:pPr>
    </w:p>
    <w:p w14:paraId="29669E30" w14:textId="77777777" w:rsidR="0088156A" w:rsidRPr="00172562" w:rsidRDefault="0088156A">
      <w:pPr>
        <w:jc w:val="both"/>
        <w:rPr>
          <w:b/>
          <w:sz w:val="22"/>
          <w:szCs w:val="22"/>
          <w:u w:val="single"/>
        </w:rPr>
      </w:pPr>
    </w:p>
    <w:p w14:paraId="60CF62D0" w14:textId="77777777" w:rsidR="0088156A" w:rsidRPr="00172562" w:rsidRDefault="00B6384F">
      <w:pPr>
        <w:jc w:val="both"/>
        <w:rPr>
          <w:sz w:val="22"/>
          <w:szCs w:val="22"/>
        </w:rPr>
      </w:pPr>
      <w:r w:rsidRPr="00172562">
        <w:rPr>
          <w:b/>
          <w:sz w:val="22"/>
          <w:szCs w:val="22"/>
          <w:u w:val="single"/>
        </w:rPr>
        <w:t>ANNEXES</w:t>
      </w:r>
      <w:r w:rsidRPr="00172562">
        <w:rPr>
          <w:sz w:val="22"/>
          <w:szCs w:val="22"/>
        </w:rPr>
        <w:t> :</w:t>
      </w:r>
    </w:p>
    <w:p w14:paraId="0F0EBB6E" w14:textId="77777777" w:rsidR="0088156A" w:rsidRPr="00172562" w:rsidRDefault="0088156A">
      <w:pPr>
        <w:jc w:val="both"/>
        <w:rPr>
          <w:sz w:val="22"/>
          <w:szCs w:val="22"/>
        </w:rPr>
      </w:pPr>
    </w:p>
    <w:p w14:paraId="433913B9" w14:textId="77777777" w:rsidR="0088156A" w:rsidRPr="00172562" w:rsidRDefault="00B6384F">
      <w:pPr>
        <w:numPr>
          <w:ilvl w:val="0"/>
          <w:numId w:val="18"/>
        </w:numPr>
        <w:tabs>
          <w:tab w:val="clear" w:pos="720"/>
          <w:tab w:val="left" w:pos="567"/>
          <w:tab w:val="left" w:pos="1985"/>
        </w:tabs>
        <w:suppressAutoHyphens/>
        <w:ind w:left="567" w:hanging="567"/>
        <w:rPr>
          <w:sz w:val="22"/>
          <w:szCs w:val="22"/>
        </w:rPr>
      </w:pPr>
      <w:r w:rsidRPr="00172562">
        <w:rPr>
          <w:sz w:val="22"/>
          <w:szCs w:val="22"/>
        </w:rPr>
        <w:t>ANNEXE 01 – Avis de Marché et annexes ;</w:t>
      </w:r>
    </w:p>
    <w:p w14:paraId="1560FC73" w14:textId="16705E2F" w:rsidR="0088156A" w:rsidRPr="00172562" w:rsidRDefault="00B6384F" w:rsidP="000F7786">
      <w:pPr>
        <w:numPr>
          <w:ilvl w:val="0"/>
          <w:numId w:val="18"/>
        </w:numPr>
        <w:tabs>
          <w:tab w:val="clear" w:pos="720"/>
          <w:tab w:val="left" w:pos="567"/>
          <w:tab w:val="left" w:pos="1985"/>
        </w:tabs>
        <w:suppressAutoHyphens/>
        <w:ind w:left="567" w:hanging="567"/>
        <w:rPr>
          <w:sz w:val="22"/>
          <w:szCs w:val="22"/>
        </w:rPr>
      </w:pPr>
      <w:r w:rsidRPr="00172562">
        <w:rPr>
          <w:sz w:val="22"/>
          <w:szCs w:val="22"/>
        </w:rPr>
        <w:t>ANNEXE 02 – Cahier des charges et annexes.</w:t>
      </w:r>
    </w:p>
    <w:sectPr w:rsidR="0088156A" w:rsidRPr="00172562" w:rsidSect="007C0347">
      <w:footerReference w:type="default" r:id="rId17"/>
      <w:pgSz w:w="11906" w:h="16838"/>
      <w:pgMar w:top="1418" w:right="1418" w:bottom="1134" w:left="1418" w:header="709" w:footer="47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ellule architecture" w:date="2026-07-24T10:59:00Z" w:initials="CA-SG">
    <w:p w14:paraId="59D6C0A8" w14:textId="77777777" w:rsidR="00F952D1" w:rsidRDefault="00F952D1" w:rsidP="00F952D1">
      <w:pPr>
        <w:pStyle w:val="Commentaire"/>
      </w:pPr>
      <w:r>
        <w:rPr>
          <w:rStyle w:val="Marquedecommentaire"/>
        </w:rPr>
        <w:annotationRef/>
      </w:r>
      <w:r>
        <w:t>Personne ayant le pouvoir de signer la convention. A priori le montant à prendre en compte pour le pouvoir de signature est le montant maximal estimé du marché total (pour l’ensemble des parties).</w:t>
      </w:r>
    </w:p>
  </w:comment>
  <w:comment w:id="1" w:author="Cellule architecture" w:date="2026-07-24T10:57:00Z" w:initials="CA-SG">
    <w:p w14:paraId="69056DDE" w14:textId="4464745A" w:rsidR="003406A7" w:rsidRDefault="003406A7" w:rsidP="003406A7">
      <w:pPr>
        <w:pStyle w:val="Commentaire"/>
      </w:pPr>
      <w:r>
        <w:rPr>
          <w:rStyle w:val="Marquedecommentaire"/>
        </w:rPr>
        <w:annotationRef/>
      </w:r>
      <w:r>
        <w:t>Le cas échéant, si une dénomination plus courte peut être utile.</w:t>
      </w:r>
    </w:p>
  </w:comment>
  <w:comment w:id="2" w:author="Cellule architecture" w:date="2026-07-24T10:59:00Z" w:initials="CA-SG">
    <w:p w14:paraId="1D368123" w14:textId="77777777" w:rsidR="00F952D1" w:rsidRDefault="00F952D1" w:rsidP="00F952D1">
      <w:pPr>
        <w:pStyle w:val="Commentaire"/>
      </w:pPr>
      <w:r>
        <w:rPr>
          <w:rStyle w:val="Marquedecommentaire"/>
        </w:rPr>
        <w:annotationRef/>
      </w:r>
      <w:r>
        <w:t>Personne ayant le pouvoir de signer la convention. A priori le montant à prendre en compte pour le pouvoir de signature est le montant maximal estimé du marché total (pour l’ensemble des parties).</w:t>
      </w:r>
    </w:p>
  </w:comment>
  <w:comment w:id="3" w:author="Cellule architecture" w:date="2026-07-24T10:57:00Z" w:initials="CA-SG">
    <w:p w14:paraId="4F04CA8B" w14:textId="77777777" w:rsidR="00F952D1" w:rsidRDefault="00F952D1" w:rsidP="00F952D1">
      <w:pPr>
        <w:pStyle w:val="Commentaire"/>
      </w:pPr>
      <w:r>
        <w:rPr>
          <w:rStyle w:val="Marquedecommentaire"/>
        </w:rPr>
        <w:annotationRef/>
      </w:r>
      <w:r>
        <w:t>Le cas échéant, si une dénomination plus courte peut être utile.</w:t>
      </w:r>
    </w:p>
  </w:comment>
  <w:comment w:id="4" w:author="Cellule architecture" w:date="2026-07-24T11:32:00Z" w:initials="CA-SG">
    <w:p w14:paraId="76DD5FDA" w14:textId="77777777" w:rsidR="00B3175B" w:rsidRDefault="00B3175B" w:rsidP="00B3175B">
      <w:pPr>
        <w:pStyle w:val="Commentaire"/>
      </w:pPr>
      <w:r>
        <w:rPr>
          <w:rStyle w:val="Marquedecommentaire"/>
        </w:rPr>
        <w:annotationRef/>
      </w:r>
      <w:r>
        <w:t>Il est possible d’ajouter des parties supplémentaires.</w:t>
      </w:r>
    </w:p>
  </w:comment>
  <w:comment w:id="6" w:author="Cellule architecture" w:date="2026-07-24T11:04:00Z" w:initials="CA-SG">
    <w:p w14:paraId="3D1A4EE1" w14:textId="1E28E30A" w:rsidR="007F4884" w:rsidRDefault="0022731A" w:rsidP="007F4884">
      <w:pPr>
        <w:pStyle w:val="Commentaire"/>
      </w:pPr>
      <w:r>
        <w:rPr>
          <w:rStyle w:val="Marquedecommentaire"/>
        </w:rPr>
        <w:annotationRef/>
      </w:r>
      <w:r w:rsidR="007F4884">
        <w:t>Expliquer le contexte: ce qui lie a priori les parties au regard du projet :</w:t>
      </w:r>
    </w:p>
    <w:p w14:paraId="3550E076" w14:textId="77777777" w:rsidR="007F4884" w:rsidRDefault="007F4884" w:rsidP="007F4884">
      <w:pPr>
        <w:pStyle w:val="Commentaire"/>
      </w:pPr>
      <w:r>
        <w:t>-conventions ou autres formes de collaboration préexistantes?</w:t>
      </w:r>
    </w:p>
    <w:p w14:paraId="7ABFD6B8" w14:textId="77777777" w:rsidR="007F4884" w:rsidRDefault="007F4884" w:rsidP="007F4884">
      <w:pPr>
        <w:pStyle w:val="Commentaire"/>
      </w:pPr>
      <w:r>
        <w:t>-situation géographique (propriétés conjointes, etc.)?</w:t>
      </w:r>
    </w:p>
    <w:p w14:paraId="0F294CDC" w14:textId="77777777" w:rsidR="007F4884" w:rsidRDefault="007F4884" w:rsidP="007F4884">
      <w:pPr>
        <w:pStyle w:val="Commentaire"/>
      </w:pPr>
      <w:r>
        <w:t>-?</w:t>
      </w:r>
    </w:p>
  </w:comment>
  <w:comment w:id="8" w:author="Cellule architecture" w:date="2026-07-24T11:11:00Z" w:initials="CA-SG">
    <w:p w14:paraId="384FC43C" w14:textId="77777777" w:rsidR="00547E14" w:rsidRDefault="00114A00" w:rsidP="00547E14">
      <w:pPr>
        <w:pStyle w:val="Commentaire"/>
      </w:pPr>
      <w:r>
        <w:rPr>
          <w:rStyle w:val="Marquedecommentaire"/>
        </w:rPr>
        <w:annotationRef/>
      </w:r>
      <w:r w:rsidR="00547E14">
        <w:t>En cas de suivi conjoint partiel. Ceci est conseillé, afin de renforcer la cohérence d’une base de projet commune entre les parties en début d’études.</w:t>
      </w:r>
    </w:p>
  </w:comment>
  <w:comment w:id="12" w:author="Cellule architecture" w:date="2026-07-24T12:15:00Z" w:initials="CA-SG">
    <w:p w14:paraId="63615951" w14:textId="77777777" w:rsidR="000F4C22" w:rsidRDefault="00C920EE" w:rsidP="000F4C22">
      <w:pPr>
        <w:pStyle w:val="Commentaire"/>
      </w:pPr>
      <w:r>
        <w:rPr>
          <w:rStyle w:val="Marquedecommentaire"/>
        </w:rPr>
        <w:annotationRef/>
      </w:r>
      <w:r w:rsidR="000F4C22">
        <w:t>CHOISIR une des deux formules :</w:t>
      </w:r>
    </w:p>
    <w:p w14:paraId="28AC654C" w14:textId="77777777" w:rsidR="000F4C22" w:rsidRDefault="000F4C22" w:rsidP="000F4C22">
      <w:pPr>
        <w:pStyle w:val="Commentaire"/>
      </w:pPr>
    </w:p>
    <w:p w14:paraId="78B6EB86" w14:textId="77777777" w:rsidR="000F4C22" w:rsidRDefault="000F4C22" w:rsidP="000F4C22">
      <w:pPr>
        <w:pStyle w:val="Commentaire"/>
      </w:pPr>
      <w:r>
        <w:t xml:space="preserve">FORMULE 1 : </w:t>
      </w:r>
      <w:r>
        <w:rPr>
          <w:color w:val="7030A0"/>
        </w:rPr>
        <w:t>en cas de mission prévoyant  une première tranche de définition (type Tranche 0).</w:t>
      </w:r>
    </w:p>
    <w:p w14:paraId="6BFA7DA0" w14:textId="77777777" w:rsidR="000F4C22" w:rsidRDefault="000F4C22" w:rsidP="000F4C22">
      <w:pPr>
        <w:pStyle w:val="Commentaire"/>
      </w:pPr>
      <w:r>
        <w:t>FORMULE 2 : dans les autres cas.</w:t>
      </w:r>
    </w:p>
  </w:comment>
  <w:comment w:id="11" w:author="Cellule architecture" w:date="2026-07-24T14:39:00Z" w:initials="CA-SG">
    <w:p w14:paraId="3BCEAB31" w14:textId="05938A82" w:rsidR="008852E9" w:rsidRDefault="008852E9" w:rsidP="008852E9">
      <w:pPr>
        <w:pStyle w:val="Commentaire"/>
      </w:pPr>
      <w:r>
        <w:rPr>
          <w:rStyle w:val="Marquedecommentaire"/>
        </w:rPr>
        <w:annotationRef/>
      </w:r>
      <w:r>
        <w:t>En plus d’assumer le rôle d’adjudicateur, X peut assumer ces 2 autres tâches. Mais il est aussi possible d’attribuer l’une et/ou l’autre à Y. Dans ce cas on ajoutera:</w:t>
      </w:r>
    </w:p>
    <w:p w14:paraId="028A57B0" w14:textId="77777777" w:rsidR="008852E9" w:rsidRDefault="008852E9" w:rsidP="008852E9">
      <w:pPr>
        <w:pStyle w:val="Commentaire"/>
      </w:pPr>
    </w:p>
    <w:p w14:paraId="1052A919" w14:textId="77777777" w:rsidR="008852E9" w:rsidRDefault="008852E9" w:rsidP="008852E9">
      <w:pPr>
        <w:pStyle w:val="Commentaire"/>
      </w:pPr>
      <w:r>
        <w:rPr>
          <w:color w:val="CC9900"/>
        </w:rPr>
        <w:t xml:space="preserve">[Nom de la partie Y] </w:t>
      </w:r>
      <w:r>
        <w:t>se chargera :</w:t>
      </w:r>
    </w:p>
    <w:p w14:paraId="4E2DD35D" w14:textId="77777777" w:rsidR="008852E9" w:rsidRDefault="008852E9" w:rsidP="008852E9">
      <w:pPr>
        <w:pStyle w:val="Commentaire"/>
        <w:numPr>
          <w:ilvl w:val="0"/>
          <w:numId w:val="26"/>
        </w:numPr>
      </w:pPr>
      <w:r>
        <w:rPr>
          <w:color w:val="CC9900"/>
        </w:rPr>
        <w:t>xxxxxx</w:t>
      </w:r>
    </w:p>
    <w:p w14:paraId="4F1278DE" w14:textId="77777777" w:rsidR="008852E9" w:rsidRDefault="008852E9" w:rsidP="008852E9">
      <w:pPr>
        <w:pStyle w:val="Commentaire"/>
        <w:numPr>
          <w:ilvl w:val="0"/>
          <w:numId w:val="26"/>
        </w:numPr>
      </w:pPr>
      <w:r>
        <w:rPr>
          <w:color w:val="CC9900"/>
        </w:rPr>
        <w:t>xxxxxx</w:t>
      </w:r>
    </w:p>
    <w:p w14:paraId="12B3AD93" w14:textId="77777777" w:rsidR="008852E9" w:rsidRDefault="008852E9" w:rsidP="008852E9">
      <w:pPr>
        <w:pStyle w:val="Commentaire"/>
      </w:pPr>
    </w:p>
    <w:p w14:paraId="071ABDD4" w14:textId="77777777" w:rsidR="008852E9" w:rsidRDefault="008852E9" w:rsidP="008852E9">
      <w:pPr>
        <w:pStyle w:val="Commentaire"/>
      </w:pPr>
      <w:r>
        <w:t>Il s’agit de partager ces tâches entre les différentes parties, selon: leur expertise, leur modalités d’organisation interne, l’esprit de la collaboration, leur part d’implication respective dans le projet commun, les éventuelles contraintes de délai, etc.</w:t>
      </w:r>
    </w:p>
  </w:comment>
  <w:comment w:id="13" w:author="Cellule architecture" w:date="2026-07-24T14:07:00Z" w:initials="CA-SG">
    <w:p w14:paraId="7AE9E1D4" w14:textId="0830E508" w:rsidR="001D1064" w:rsidRDefault="001D1064" w:rsidP="001D1064">
      <w:pPr>
        <w:pStyle w:val="Commentaire"/>
      </w:pPr>
      <w:r>
        <w:rPr>
          <w:rStyle w:val="Marquedecommentaire"/>
        </w:rPr>
        <w:annotationRef/>
      </w:r>
      <w:r>
        <w:t>Ajuster en cohérence avec le partage des tâches établi ci-dessus.</w:t>
      </w:r>
    </w:p>
  </w:comment>
  <w:comment w:id="14" w:author="Cellule architecture" w:date="2026-07-24T15:06:00Z" w:initials="CA-SG">
    <w:p w14:paraId="13077E4A" w14:textId="77777777" w:rsidR="004308C9" w:rsidRDefault="004308C9" w:rsidP="004308C9">
      <w:pPr>
        <w:pStyle w:val="Commentaire"/>
      </w:pPr>
      <w:r>
        <w:rPr>
          <w:rStyle w:val="Marquedecommentaire"/>
        </w:rPr>
        <w:annotationRef/>
      </w:r>
      <w:r>
        <w:t xml:space="preserve">Ou </w:t>
      </w:r>
      <w:r>
        <w:rPr>
          <w:i/>
          <w:iCs/>
        </w:rPr>
        <w:t>les autres parties</w:t>
      </w:r>
      <w:r>
        <w:t xml:space="preserve"> (si + de 2) -&gt; a ajuster partout dans le document</w:t>
      </w:r>
    </w:p>
  </w:comment>
  <w:comment w:id="15" w:author="Cellule architecture" w:date="2026-07-24T14:55:00Z" w:initials="CA-SG">
    <w:p w14:paraId="24E2955B" w14:textId="77777777" w:rsidR="009149D8" w:rsidRDefault="004E45AD" w:rsidP="009149D8">
      <w:pPr>
        <w:pStyle w:val="Commentaire"/>
      </w:pPr>
      <w:r>
        <w:rPr>
          <w:rStyle w:val="Marquedecommentaire"/>
        </w:rPr>
        <w:annotationRef/>
      </w:r>
      <w:r w:rsidR="009149D8">
        <w:rPr>
          <w:color w:val="5B9BD5"/>
        </w:rPr>
        <w:t>En cas de PNSPP, supprimer les mentions d’</w:t>
      </w:r>
      <w:r w:rsidR="009149D8">
        <w:rPr>
          <w:i/>
          <w:iCs/>
          <w:color w:val="5B9BD5"/>
        </w:rPr>
        <w:t>avis de marché</w:t>
      </w:r>
      <w:r w:rsidR="009149D8">
        <w:rPr>
          <w:color w:val="5B9BD5"/>
        </w:rPr>
        <w:t xml:space="preserve"> partout dans le document.</w:t>
      </w:r>
    </w:p>
  </w:comment>
  <w:comment w:id="16" w:author="Cellule architecture" w:date="2026-07-24T14:56:00Z" w:initials="CA-SG">
    <w:p w14:paraId="082546BC" w14:textId="02B3A92C" w:rsidR="009149D8" w:rsidRDefault="004E45AD" w:rsidP="009149D8">
      <w:pPr>
        <w:pStyle w:val="Commentaire"/>
      </w:pPr>
      <w:r>
        <w:rPr>
          <w:rStyle w:val="Marquedecommentaire"/>
        </w:rPr>
        <w:annotationRef/>
      </w:r>
      <w:r w:rsidR="009149D8">
        <w:rPr>
          <w:color w:val="5B9BD5"/>
        </w:rPr>
        <w:t xml:space="preserve">En cas de PNSPP, supprimer les mentions de </w:t>
      </w:r>
      <w:r w:rsidR="009149D8">
        <w:rPr>
          <w:i/>
          <w:iCs/>
          <w:color w:val="5B9BD5"/>
        </w:rPr>
        <w:t>comité de sélection</w:t>
      </w:r>
      <w:r w:rsidR="009149D8">
        <w:rPr>
          <w:color w:val="5B9BD5"/>
        </w:rPr>
        <w:t xml:space="preserve"> partout dans le document.</w:t>
      </w:r>
    </w:p>
  </w:comment>
  <w:comment w:id="17" w:author="Cellule architecture" w:date="2026-07-24T14:56:00Z" w:initials="CA-SG">
    <w:p w14:paraId="2C91E56B" w14:textId="4FF575C4" w:rsidR="009149D8" w:rsidRDefault="009149D8" w:rsidP="009149D8">
      <w:pPr>
        <w:pStyle w:val="Commentaire"/>
      </w:pPr>
      <w:r>
        <w:rPr>
          <w:rStyle w:val="Marquedecommentaire"/>
        </w:rPr>
        <w:annotationRef/>
      </w:r>
      <w:r>
        <w:rPr>
          <w:color w:val="5B9BD5"/>
        </w:rPr>
        <w:t xml:space="preserve">En cas de PNSPP, remplacer par </w:t>
      </w:r>
      <w:r>
        <w:rPr>
          <w:i/>
          <w:iCs/>
          <w:color w:val="5B9BD5"/>
        </w:rPr>
        <w:t>décision motivée d’attribution</w:t>
      </w:r>
      <w:r>
        <w:rPr>
          <w:color w:val="5B9BD5"/>
        </w:rPr>
        <w:t>.</w:t>
      </w:r>
    </w:p>
  </w:comment>
  <w:comment w:id="18" w:author="Cellule architecture" w:date="2026-07-24T15:44:00Z" w:initials="CA-SG">
    <w:p w14:paraId="0BD54D19" w14:textId="77777777" w:rsidR="00F74FF9" w:rsidRDefault="00F74FF9" w:rsidP="00F74FF9">
      <w:pPr>
        <w:pStyle w:val="Commentaire"/>
      </w:pPr>
      <w:r>
        <w:rPr>
          <w:rStyle w:val="Marquedecommentaire"/>
        </w:rPr>
        <w:annotationRef/>
      </w:r>
      <w:r>
        <w:rPr>
          <w:color w:val="5B9BD5"/>
        </w:rPr>
        <w:t xml:space="preserve">En cas de PNSPP, remplacer par </w:t>
      </w:r>
      <w:r>
        <w:rPr>
          <w:i/>
          <w:iCs/>
          <w:color w:val="5B9BD5"/>
        </w:rPr>
        <w:t>de la décision motivée d’attribution</w:t>
      </w:r>
      <w:r>
        <w:rPr>
          <w:color w:val="5B9BD5"/>
        </w:rPr>
        <w:t>.</w:t>
      </w:r>
    </w:p>
  </w:comment>
  <w:comment w:id="19" w:author="Cellule architecture" w:date="2026-07-24T14:07:00Z" w:initials="CA-SG">
    <w:p w14:paraId="20B91DAD" w14:textId="70CB6B3C" w:rsidR="00544CE2" w:rsidRDefault="00544CE2" w:rsidP="00544CE2">
      <w:pPr>
        <w:pStyle w:val="Commentaire"/>
      </w:pPr>
      <w:r>
        <w:rPr>
          <w:rStyle w:val="Marquedecommentaire"/>
        </w:rPr>
        <w:annotationRef/>
      </w:r>
      <w:r>
        <w:t>Ajuster en cohérence avec le partage des tâches établi ci-dessus.</w:t>
      </w:r>
    </w:p>
  </w:comment>
  <w:comment w:id="20" w:author="Cellule architecture" w:date="2026-07-24T15:24:00Z" w:initials="CA-SG">
    <w:p w14:paraId="34624175" w14:textId="77777777" w:rsidR="00B16B18" w:rsidRDefault="00BF5B41" w:rsidP="00B16B18">
      <w:pPr>
        <w:pStyle w:val="Commentaire"/>
      </w:pPr>
      <w:r>
        <w:rPr>
          <w:rStyle w:val="Marquedecommentaire"/>
        </w:rPr>
        <w:annotationRef/>
      </w:r>
      <w:r w:rsidR="00B16B18">
        <w:t>Dans certains cas, une seconde condition pourrait devoir être ajoutée:</w:t>
      </w:r>
    </w:p>
    <w:p w14:paraId="3875FD65" w14:textId="77777777" w:rsidR="00B16B18" w:rsidRDefault="00B16B18" w:rsidP="00B16B18">
      <w:pPr>
        <w:pStyle w:val="Commentaire"/>
      </w:pPr>
    </w:p>
    <w:p w14:paraId="2186E801" w14:textId="77777777" w:rsidR="00B16B18" w:rsidRDefault="00B16B18" w:rsidP="00B16B18">
      <w:pPr>
        <w:pStyle w:val="Commentaire"/>
      </w:pPr>
      <w:r>
        <w:rPr>
          <w:i/>
          <w:iCs/>
        </w:rPr>
        <w:t xml:space="preserve">-soumettra les principaux projets de documents de l’attribution (décision motivée d’attribution et rapport du jury), ainsi que toute autre pièce complémentaire qui s’avérerait nécessaire à la compréhension de l’attribution, à l’examen de ses instances de contrôle propres </w:t>
      </w:r>
      <w:r>
        <w:rPr>
          <w:i/>
          <w:iCs/>
          <w:color w:val="CC9900"/>
        </w:rPr>
        <w:t>(xxxxxxxxxx)</w:t>
      </w:r>
      <w:r>
        <w:rPr>
          <w:i/>
          <w:iCs/>
        </w:rPr>
        <w:t xml:space="preserve">, dont un accord devra être obtenu avant l’attribution effective du marché par </w:t>
      </w:r>
      <w:r>
        <w:rPr>
          <w:i/>
          <w:iCs/>
          <w:color w:val="CC9900"/>
        </w:rPr>
        <w:t>[Nom de la partie X].</w:t>
      </w:r>
    </w:p>
    <w:p w14:paraId="4F7F3FCF" w14:textId="77777777" w:rsidR="00B16B18" w:rsidRDefault="00B16B18" w:rsidP="00B16B18">
      <w:pPr>
        <w:pStyle w:val="Commentaire"/>
      </w:pPr>
      <w:r>
        <w:t xml:space="preserve">Cette condition n’est pas obligatoire et peut fortement ralentir le processus de passation. </w:t>
      </w:r>
    </w:p>
    <w:p w14:paraId="5FBFD30C" w14:textId="77777777" w:rsidR="00B16B18" w:rsidRDefault="00B16B18" w:rsidP="00B16B18">
      <w:pPr>
        <w:pStyle w:val="Commentaire"/>
      </w:pPr>
    </w:p>
    <w:p w14:paraId="5D104DF2" w14:textId="77777777" w:rsidR="00B16B18" w:rsidRDefault="00B16B18" w:rsidP="00B16B18">
      <w:pPr>
        <w:pStyle w:val="Commentaire"/>
      </w:pPr>
      <w:r>
        <w:t>On l’ajoutera uniquement si :</w:t>
      </w:r>
    </w:p>
    <w:p w14:paraId="558B2DE8" w14:textId="77777777" w:rsidR="00B16B18" w:rsidRDefault="00B16B18" w:rsidP="00B16B18">
      <w:pPr>
        <w:pStyle w:val="Commentaire"/>
      </w:pPr>
      <w:r>
        <w:t>-X y est contraint par ses règles de contrôle interne;</w:t>
      </w:r>
    </w:p>
    <w:p w14:paraId="12D115B6" w14:textId="77777777" w:rsidR="00B16B18" w:rsidRDefault="00B16B18" w:rsidP="00B16B18">
      <w:pPr>
        <w:pStyle w:val="Commentaire"/>
      </w:pPr>
      <w:r>
        <w:t>-et/ou si l’expertise de X en matière de marchés publics est insuffisante pour garantir la qualité et la sécurité juridique de l’opération.</w:t>
      </w:r>
    </w:p>
  </w:comment>
  <w:comment w:id="21" w:author="Cellule architecture" w:date="2026-07-24T14:07:00Z" w:initials="CA-SG">
    <w:p w14:paraId="20F0D108" w14:textId="77777777" w:rsidR="00A12F7C" w:rsidRDefault="00A12F7C" w:rsidP="00A12F7C">
      <w:pPr>
        <w:pStyle w:val="Commentaire"/>
      </w:pPr>
      <w:r>
        <w:rPr>
          <w:rStyle w:val="Marquedecommentaire"/>
        </w:rPr>
        <w:annotationRef/>
      </w:r>
      <w:r>
        <w:t>Ajuster en cohérence avec le partage des tâches établi ci-dessus.</w:t>
      </w:r>
    </w:p>
  </w:comment>
  <w:comment w:id="22" w:author="Cellule architecture" w:date="2026-07-24T15:06:00Z" w:initials="CA-SG">
    <w:p w14:paraId="518FE211" w14:textId="77777777" w:rsidR="00A12F7C" w:rsidRDefault="00A12F7C" w:rsidP="00A12F7C">
      <w:pPr>
        <w:pStyle w:val="Commentaire"/>
      </w:pPr>
      <w:r>
        <w:rPr>
          <w:rStyle w:val="Marquedecommentaire"/>
        </w:rPr>
        <w:annotationRef/>
      </w:r>
      <w:r>
        <w:t xml:space="preserve">Ou </w:t>
      </w:r>
      <w:r>
        <w:rPr>
          <w:i/>
          <w:iCs/>
        </w:rPr>
        <w:t>les autres parties</w:t>
      </w:r>
      <w:r>
        <w:t xml:space="preserve"> (si + de 2) -&gt; a ajuster partout dans le document</w:t>
      </w:r>
    </w:p>
  </w:comment>
  <w:comment w:id="23" w:author="Cellule architecture" w:date="2026-07-24T12:15:00Z" w:initials="CA-SG">
    <w:p w14:paraId="3B6E73D6" w14:textId="77777777" w:rsidR="00A82A76" w:rsidRDefault="00620E0B" w:rsidP="00A82A76">
      <w:pPr>
        <w:pStyle w:val="Commentaire"/>
      </w:pPr>
      <w:r>
        <w:rPr>
          <w:rStyle w:val="Marquedecommentaire"/>
        </w:rPr>
        <w:annotationRef/>
      </w:r>
      <w:r w:rsidR="00A82A76">
        <w:t>CHOISIR une des deux formules :</w:t>
      </w:r>
    </w:p>
    <w:p w14:paraId="175EB009" w14:textId="77777777" w:rsidR="00A82A76" w:rsidRDefault="00A82A76" w:rsidP="00A82A76">
      <w:pPr>
        <w:pStyle w:val="Commentaire"/>
      </w:pPr>
    </w:p>
    <w:p w14:paraId="26941433" w14:textId="77777777" w:rsidR="00A82A76" w:rsidRDefault="00A82A76" w:rsidP="00A82A76">
      <w:pPr>
        <w:pStyle w:val="Commentaire"/>
      </w:pPr>
      <w:r>
        <w:t xml:space="preserve">FORMULE 1 : </w:t>
      </w:r>
      <w:r>
        <w:rPr>
          <w:color w:val="7030A0"/>
        </w:rPr>
        <w:t>en cas de mission prévoyant  une première tranche de définition (type Tranche 0).</w:t>
      </w:r>
    </w:p>
    <w:p w14:paraId="0D9899E1" w14:textId="77777777" w:rsidR="00A82A76" w:rsidRDefault="00A82A76" w:rsidP="00A82A76">
      <w:pPr>
        <w:pStyle w:val="Commentaire"/>
      </w:pPr>
      <w:r>
        <w:t>FORMULE 2 : dans les autres cas.</w:t>
      </w:r>
    </w:p>
  </w:comment>
  <w:comment w:id="24" w:author="Cellule architecture" w:date="2026-07-24T14:07:00Z" w:initials="CA-SG">
    <w:p w14:paraId="5BD63AC7" w14:textId="0337799F" w:rsidR="00296D4F" w:rsidRDefault="00296D4F" w:rsidP="00296D4F">
      <w:pPr>
        <w:pStyle w:val="Commentaire"/>
      </w:pPr>
      <w:r>
        <w:rPr>
          <w:rStyle w:val="Marquedecommentaire"/>
        </w:rPr>
        <w:annotationRef/>
      </w:r>
      <w:r>
        <w:t>Ajuster en cohérence avec le partage des tâches établi ci-dessus.</w:t>
      </w:r>
    </w:p>
  </w:comment>
  <w:comment w:id="25" w:author="Cellule architecture" w:date="2026-07-24T15:56:00Z" w:initials="CA-SG">
    <w:p w14:paraId="367E1086" w14:textId="77777777" w:rsidR="00A82A76" w:rsidRDefault="00A82A76" w:rsidP="00A82A76">
      <w:pPr>
        <w:pStyle w:val="Commentaire"/>
      </w:pPr>
      <w:r>
        <w:rPr>
          <w:rStyle w:val="Marquedecommentaire"/>
        </w:rPr>
        <w:annotationRef/>
      </w:r>
      <w:r>
        <w:t>E</w:t>
      </w:r>
      <w:r>
        <w:rPr>
          <w:color w:val="7030A0"/>
        </w:rPr>
        <w:t>n cas de mission prévoyant  une première tranche de définition (type Tranche 0).</w:t>
      </w:r>
    </w:p>
  </w:comment>
  <w:comment w:id="26" w:author="Cellule architecture" w:date="2026-07-24T16:21:00Z" w:initials="CA-SG">
    <w:p w14:paraId="70B0380E" w14:textId="77777777" w:rsidR="003A55FD" w:rsidRDefault="003A55FD" w:rsidP="003A55FD">
      <w:pPr>
        <w:pStyle w:val="Commentaire"/>
      </w:pPr>
      <w:r>
        <w:rPr>
          <w:rStyle w:val="Marquedecommentaire"/>
        </w:rPr>
        <w:annotationRef/>
      </w:r>
      <w:r>
        <w:t>OU</w:t>
      </w:r>
    </w:p>
    <w:p w14:paraId="336359E9" w14:textId="77777777" w:rsidR="003A55FD" w:rsidRDefault="003A55FD" w:rsidP="003A55FD">
      <w:pPr>
        <w:pStyle w:val="Commentaire"/>
      </w:pPr>
      <w:r>
        <w:rPr>
          <w:i/>
          <w:iCs/>
        </w:rPr>
        <w:t>Possible</w:t>
      </w:r>
    </w:p>
    <w:p w14:paraId="057D1DFC" w14:textId="77777777" w:rsidR="003A55FD" w:rsidRDefault="003A55FD" w:rsidP="003A55FD">
      <w:pPr>
        <w:pStyle w:val="Commentaire"/>
      </w:pPr>
      <w:r>
        <w:t>OU</w:t>
      </w:r>
    </w:p>
    <w:p w14:paraId="2BF3F3F6" w14:textId="77777777" w:rsidR="003A55FD" w:rsidRDefault="003A55FD" w:rsidP="003A55FD">
      <w:pPr>
        <w:pStyle w:val="Commentaire"/>
      </w:pPr>
      <w:r>
        <w:rPr>
          <w:i/>
          <w:iCs/>
        </w:rPr>
        <w:t>Certain</w:t>
      </w:r>
    </w:p>
    <w:p w14:paraId="5AD8C345" w14:textId="77777777" w:rsidR="003A55FD" w:rsidRDefault="003A55FD" w:rsidP="003A55FD">
      <w:pPr>
        <w:pStyle w:val="Commentaire"/>
      </w:pPr>
      <w:r>
        <w:t>A ajuster au cas par cas, en fonction de l’intrication des projets liés aux parties.</w:t>
      </w:r>
    </w:p>
  </w:comment>
  <w:comment w:id="28" w:author="Cellule architecture" w:date="2026-07-24T11:48:00Z" w:initials="CA-SG">
    <w:p w14:paraId="3244847E" w14:textId="449E6730" w:rsidR="00D631ED" w:rsidRDefault="00D631ED" w:rsidP="00D631ED">
      <w:pPr>
        <w:pStyle w:val="Commentaire"/>
      </w:pPr>
      <w:r>
        <w:rPr>
          <w:rStyle w:val="Marquedecommentaire"/>
        </w:rPr>
        <w:annotationRef/>
      </w:r>
      <w:r>
        <w:rPr>
          <w:color w:val="7030A0"/>
        </w:rPr>
        <w:t>A conserver uniquement si le marché prévoit une première tranche forfaitaire (type Tranche 0).</w:t>
      </w:r>
    </w:p>
  </w:comment>
  <w:comment w:id="29" w:author="Cellule architecture" w:date="2026-07-24T12:15:00Z" w:initials="CA-SG">
    <w:p w14:paraId="1488D923" w14:textId="77777777" w:rsidR="000F4C22" w:rsidRDefault="00D631ED" w:rsidP="000F4C22">
      <w:pPr>
        <w:pStyle w:val="Commentaire"/>
      </w:pPr>
      <w:r>
        <w:rPr>
          <w:rStyle w:val="Marquedecommentaire"/>
        </w:rPr>
        <w:annotationRef/>
      </w:r>
      <w:r w:rsidR="000F4C22">
        <w:t>CHOISIR  :</w:t>
      </w:r>
    </w:p>
    <w:p w14:paraId="60FEC10B" w14:textId="77777777" w:rsidR="000F4C22" w:rsidRDefault="000F4C22" w:rsidP="000F4C22">
      <w:pPr>
        <w:pStyle w:val="Commentaire"/>
      </w:pPr>
    </w:p>
    <w:p w14:paraId="2840BF14" w14:textId="77777777" w:rsidR="000F4C22" w:rsidRDefault="000F4C22" w:rsidP="000F4C22">
      <w:pPr>
        <w:pStyle w:val="Commentaire"/>
      </w:pPr>
      <w:r>
        <w:t>1</w:t>
      </w:r>
      <w:r>
        <w:rPr>
          <w:vertAlign w:val="superscript"/>
        </w:rPr>
        <w:t>er</w:t>
      </w:r>
      <w:r>
        <w:t xml:space="preserve"> TABLEAU : Si la répartition de l’estimation du coût des travaux imputable à chaque partie n’est pas cadrée à ce stade </w:t>
      </w:r>
      <w:r>
        <w:rPr>
          <w:color w:val="7030A0"/>
        </w:rPr>
        <w:t xml:space="preserve">(généralement le cas en cas de mission prévoyant  une première tranche (type Tranche 0). </w:t>
      </w:r>
      <w:r>
        <w:t>Dans l’attente d’une précision du cadre du projet, on partage a priori les frais liés à la passation, et ceux de l’éventuelle première tranche de définition commune du cadre plus précis du projet, en parts égales selon le nombre de parties prenantes. Si cependant on peut d’ores et déjà pressentir un déséquilibre important entre certaines parties, un pro rata pourra être établi.</w:t>
      </w:r>
    </w:p>
    <w:p w14:paraId="56EF3450" w14:textId="77777777" w:rsidR="000F4C22" w:rsidRDefault="000F4C22" w:rsidP="000F4C22">
      <w:pPr>
        <w:pStyle w:val="Commentaire"/>
      </w:pPr>
    </w:p>
    <w:p w14:paraId="2E863D58" w14:textId="77777777" w:rsidR="000F4C22" w:rsidRDefault="000F4C22" w:rsidP="000F4C22">
      <w:pPr>
        <w:pStyle w:val="Commentaire"/>
      </w:pPr>
      <w:r>
        <w:t>2</w:t>
      </w:r>
      <w:r>
        <w:rPr>
          <w:vertAlign w:val="superscript"/>
        </w:rPr>
        <w:t>e</w:t>
      </w:r>
      <w:r>
        <w:t xml:space="preserve"> TABLEAU : Si la répartition de l’estimation du coût des travaux imputable à chaque partie est déjà cadrée à ce stade (en général pas de Tranche 0 dans ce cas).</w:t>
      </w:r>
    </w:p>
  </w:comment>
  <w:comment w:id="31" w:author="Cellule architecture" w:date="2026-07-24T16:24:00Z" w:initials="CA-SG">
    <w:p w14:paraId="0882FB05" w14:textId="77777777" w:rsidR="000246DB" w:rsidRDefault="000246DB" w:rsidP="000246DB">
      <w:pPr>
        <w:pStyle w:val="Commentaire"/>
      </w:pPr>
      <w:r>
        <w:rPr>
          <w:rStyle w:val="Marquedecommentaire"/>
        </w:rPr>
        <w:annotationRef/>
      </w:r>
      <w:r>
        <w:t xml:space="preserve">Ou </w:t>
      </w:r>
      <w:r>
        <w:rPr>
          <w:i/>
          <w:iCs/>
        </w:rPr>
        <w:t>triple</w:t>
      </w:r>
      <w:r>
        <w:t xml:space="preserve">, </w:t>
      </w:r>
      <w:r>
        <w:rPr>
          <w:i/>
          <w:iCs/>
        </w:rPr>
        <w:t>quadruple</w:t>
      </w:r>
      <w:r>
        <w:t>, ... en fonction du nombre de parties.</w:t>
      </w:r>
    </w:p>
  </w:comment>
  <w:comment w:id="37" w:author="Cellule architecture" w:date="2026-07-24T16:47:00Z" w:initials="CA-SG">
    <w:p w14:paraId="39719006" w14:textId="77777777" w:rsidR="00B20FA1" w:rsidRDefault="00B20FA1" w:rsidP="00B20FA1">
      <w:pPr>
        <w:pStyle w:val="Commentaire"/>
      </w:pPr>
      <w:r>
        <w:rPr>
          <w:rStyle w:val="Marquedecommentaire"/>
        </w:rPr>
        <w:annotationRef/>
      </w:r>
      <w:r>
        <w:t>Ou autre arrondissement judiciaire, en fonction de l’adresse du domicile des parties (de la partie nommée adjudicateur, si arrondissements différents).</w:t>
      </w:r>
    </w:p>
  </w:comment>
  <w:comment w:id="39" w:author="Cellule architecture" w:date="2026-07-24T16:54:00Z" w:initials="CA-SG">
    <w:p w14:paraId="7EC6316E" w14:textId="77777777" w:rsidR="00707226" w:rsidRDefault="00707226" w:rsidP="00707226">
      <w:pPr>
        <w:pStyle w:val="Commentaire"/>
      </w:pPr>
      <w:r>
        <w:rPr>
          <w:rStyle w:val="Marquedecommentaire"/>
        </w:rPr>
        <w:annotationRef/>
      </w:r>
      <w:r>
        <w:t>Ajuster en cohérence avec le partage des tâches établi à l’article 3.</w:t>
      </w:r>
    </w:p>
  </w:comment>
  <w:comment w:id="41" w:author="Cellule architecture" w:date="2026-07-24T16:54:00Z" w:initials="CA-SG">
    <w:p w14:paraId="7B87BC9D" w14:textId="3A0BA621" w:rsidR="00FC3100" w:rsidRDefault="00FC3100" w:rsidP="00FC3100">
      <w:pPr>
        <w:pStyle w:val="Commentaire"/>
      </w:pPr>
      <w:r>
        <w:rPr>
          <w:rStyle w:val="Marquedecommentaire"/>
        </w:rPr>
        <w:annotationRef/>
      </w:r>
      <w:r>
        <w:t>En cohérence avec les représentants des parties repris en première page de la convention.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D6C0A8" w15:done="0"/>
  <w15:commentEx w15:paraId="69056DDE" w15:done="0"/>
  <w15:commentEx w15:paraId="1D368123" w15:done="0"/>
  <w15:commentEx w15:paraId="4F04CA8B" w15:done="0"/>
  <w15:commentEx w15:paraId="76DD5FDA" w15:done="0"/>
  <w15:commentEx w15:paraId="0F294CDC" w15:done="0"/>
  <w15:commentEx w15:paraId="384FC43C" w15:done="0"/>
  <w15:commentEx w15:paraId="6BFA7DA0" w15:done="0"/>
  <w15:commentEx w15:paraId="071ABDD4" w15:done="0"/>
  <w15:commentEx w15:paraId="7AE9E1D4" w15:done="0"/>
  <w15:commentEx w15:paraId="13077E4A" w15:done="0"/>
  <w15:commentEx w15:paraId="24E2955B" w15:done="0"/>
  <w15:commentEx w15:paraId="082546BC" w15:done="0"/>
  <w15:commentEx w15:paraId="2C91E56B" w15:done="0"/>
  <w15:commentEx w15:paraId="0BD54D19" w15:done="0"/>
  <w15:commentEx w15:paraId="20B91DAD" w15:done="0"/>
  <w15:commentEx w15:paraId="12D115B6" w15:done="0"/>
  <w15:commentEx w15:paraId="20F0D108" w15:done="0"/>
  <w15:commentEx w15:paraId="518FE211" w15:done="0"/>
  <w15:commentEx w15:paraId="0D9899E1" w15:done="0"/>
  <w15:commentEx w15:paraId="5BD63AC7" w15:done="0"/>
  <w15:commentEx w15:paraId="367E1086" w15:done="0"/>
  <w15:commentEx w15:paraId="5AD8C345" w15:done="0"/>
  <w15:commentEx w15:paraId="3244847E" w15:done="0"/>
  <w15:commentEx w15:paraId="2E863D58" w15:done="0"/>
  <w15:commentEx w15:paraId="0882FB05" w15:done="0"/>
  <w15:commentEx w15:paraId="39719006" w15:done="0"/>
  <w15:commentEx w15:paraId="7EC6316E" w15:done="0"/>
  <w15:commentEx w15:paraId="7B87BC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D1B7D8" w16cex:dateUtc="2026-07-24T08:59:00Z"/>
  <w16cex:commentExtensible w16cex:durableId="474D8A46" w16cex:dateUtc="2026-07-24T08:57:00Z"/>
  <w16cex:commentExtensible w16cex:durableId="0C6E89FC" w16cex:dateUtc="2026-07-24T08:59:00Z"/>
  <w16cex:commentExtensible w16cex:durableId="37BCF1BD" w16cex:dateUtc="2026-07-24T08:57:00Z"/>
  <w16cex:commentExtensible w16cex:durableId="244F08DD" w16cex:dateUtc="2026-07-24T09:32:00Z"/>
  <w16cex:commentExtensible w16cex:durableId="18D0AC5F" w16cex:dateUtc="2026-07-24T09:04:00Z"/>
  <w16cex:commentExtensible w16cex:durableId="525AD2BA" w16cex:dateUtc="2026-07-24T09:11:00Z"/>
  <w16cex:commentExtensible w16cex:durableId="527734E2" w16cex:dateUtc="2026-07-24T10:15:00Z"/>
  <w16cex:commentExtensible w16cex:durableId="0DB26171" w16cex:dateUtc="2026-07-24T12:39:00Z"/>
  <w16cex:commentExtensible w16cex:durableId="0ABDF8DC" w16cex:dateUtc="2026-07-24T12:07:00Z"/>
  <w16cex:commentExtensible w16cex:durableId="1B443838" w16cex:dateUtc="2026-07-24T13:06:00Z"/>
  <w16cex:commentExtensible w16cex:durableId="51D0CFEE" w16cex:dateUtc="2026-07-24T12:55:00Z"/>
  <w16cex:commentExtensible w16cex:durableId="0376DFA2" w16cex:dateUtc="2026-07-24T12:56:00Z"/>
  <w16cex:commentExtensible w16cex:durableId="1CC38921" w16cex:dateUtc="2026-07-24T12:56:00Z"/>
  <w16cex:commentExtensible w16cex:durableId="02662877" w16cex:dateUtc="2026-07-24T13:44:00Z"/>
  <w16cex:commentExtensible w16cex:durableId="2799974C" w16cex:dateUtc="2026-07-24T12:07:00Z"/>
  <w16cex:commentExtensible w16cex:durableId="63800E7E" w16cex:dateUtc="2026-07-24T13:24:00Z"/>
  <w16cex:commentExtensible w16cex:durableId="384F9452" w16cex:dateUtc="2026-07-24T12:07:00Z"/>
  <w16cex:commentExtensible w16cex:durableId="6AB11922" w16cex:dateUtc="2026-07-24T13:06:00Z"/>
  <w16cex:commentExtensible w16cex:durableId="1CA161BA" w16cex:dateUtc="2026-07-24T10:15:00Z"/>
  <w16cex:commentExtensible w16cex:durableId="37EEF694" w16cex:dateUtc="2026-07-24T12:07:00Z"/>
  <w16cex:commentExtensible w16cex:durableId="2900E720" w16cex:dateUtc="2026-07-24T13:56:00Z"/>
  <w16cex:commentExtensible w16cex:durableId="18E2C118" w16cex:dateUtc="2026-07-24T14:21:00Z"/>
  <w16cex:commentExtensible w16cex:durableId="16CE01D9" w16cex:dateUtc="2026-07-24T09:48:00Z"/>
  <w16cex:commentExtensible w16cex:durableId="01942A6C" w16cex:dateUtc="2026-07-24T10:15:00Z"/>
  <w16cex:commentExtensible w16cex:durableId="4A413837" w16cex:dateUtc="2026-07-24T14:24:00Z"/>
  <w16cex:commentExtensible w16cex:durableId="03CB078E" w16cex:dateUtc="2026-07-24T14:47:00Z"/>
  <w16cex:commentExtensible w16cex:durableId="24F21A39" w16cex:dateUtc="2026-07-24T14:54:00Z"/>
  <w16cex:commentExtensible w16cex:durableId="0950A5B4" w16cex:dateUtc="2026-07-24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D6C0A8" w16cid:durableId="51D1B7D8"/>
  <w16cid:commentId w16cid:paraId="69056DDE" w16cid:durableId="474D8A46"/>
  <w16cid:commentId w16cid:paraId="1D368123" w16cid:durableId="0C6E89FC"/>
  <w16cid:commentId w16cid:paraId="4F04CA8B" w16cid:durableId="37BCF1BD"/>
  <w16cid:commentId w16cid:paraId="76DD5FDA" w16cid:durableId="244F08DD"/>
  <w16cid:commentId w16cid:paraId="0F294CDC" w16cid:durableId="18D0AC5F"/>
  <w16cid:commentId w16cid:paraId="384FC43C" w16cid:durableId="525AD2BA"/>
  <w16cid:commentId w16cid:paraId="6BFA7DA0" w16cid:durableId="527734E2"/>
  <w16cid:commentId w16cid:paraId="071ABDD4" w16cid:durableId="0DB26171"/>
  <w16cid:commentId w16cid:paraId="7AE9E1D4" w16cid:durableId="0ABDF8DC"/>
  <w16cid:commentId w16cid:paraId="13077E4A" w16cid:durableId="1B443838"/>
  <w16cid:commentId w16cid:paraId="24E2955B" w16cid:durableId="51D0CFEE"/>
  <w16cid:commentId w16cid:paraId="082546BC" w16cid:durableId="0376DFA2"/>
  <w16cid:commentId w16cid:paraId="2C91E56B" w16cid:durableId="1CC38921"/>
  <w16cid:commentId w16cid:paraId="0BD54D19" w16cid:durableId="02662877"/>
  <w16cid:commentId w16cid:paraId="20B91DAD" w16cid:durableId="2799974C"/>
  <w16cid:commentId w16cid:paraId="12D115B6" w16cid:durableId="63800E7E"/>
  <w16cid:commentId w16cid:paraId="20F0D108" w16cid:durableId="384F9452"/>
  <w16cid:commentId w16cid:paraId="518FE211" w16cid:durableId="6AB11922"/>
  <w16cid:commentId w16cid:paraId="0D9899E1" w16cid:durableId="1CA161BA"/>
  <w16cid:commentId w16cid:paraId="5BD63AC7" w16cid:durableId="37EEF694"/>
  <w16cid:commentId w16cid:paraId="367E1086" w16cid:durableId="2900E720"/>
  <w16cid:commentId w16cid:paraId="5AD8C345" w16cid:durableId="18E2C118"/>
  <w16cid:commentId w16cid:paraId="3244847E" w16cid:durableId="16CE01D9"/>
  <w16cid:commentId w16cid:paraId="2E863D58" w16cid:durableId="01942A6C"/>
  <w16cid:commentId w16cid:paraId="0882FB05" w16cid:durableId="4A413837"/>
  <w16cid:commentId w16cid:paraId="39719006" w16cid:durableId="03CB078E"/>
  <w16cid:commentId w16cid:paraId="7EC6316E" w16cid:durableId="24F21A39"/>
  <w16cid:commentId w16cid:paraId="7B87BC9D" w16cid:durableId="0950A5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C3E63" w14:textId="77777777" w:rsidR="005D1227" w:rsidRDefault="005D1227">
      <w:r>
        <w:separator/>
      </w:r>
    </w:p>
  </w:endnote>
  <w:endnote w:type="continuationSeparator" w:id="0">
    <w:p w14:paraId="5006816E" w14:textId="77777777" w:rsidR="005D1227" w:rsidRDefault="005D1227">
      <w:r>
        <w:continuationSeparator/>
      </w:r>
    </w:p>
  </w:endnote>
  <w:endnote w:type="continuationNotice" w:id="1">
    <w:p w14:paraId="32F19B51" w14:textId="77777777" w:rsidR="005D1227" w:rsidRDefault="005D1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Courier New"/>
    <w:panose1 w:val="05010000000000000000"/>
    <w:charset w:val="00"/>
    <w:family w:val="auto"/>
    <w:pitch w:val="variable"/>
    <w:sig w:usb0="00000003" w:usb1="1001ECEA" w:usb2="00000000" w:usb3="00000000" w:csb0="00000001" w:csb1="00000000"/>
  </w:font>
  <w:font w:name="Tunga">
    <w:panose1 w:val="020B0502040204020203"/>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9E2A" w14:textId="317ABDD7" w:rsidR="0088156A" w:rsidRPr="008D4B0E" w:rsidRDefault="008D4B0E" w:rsidP="008D4B0E">
    <w:pPr>
      <w:pStyle w:val="Pieddepage"/>
      <w:ind w:left="708"/>
      <w:rPr>
        <w:sz w:val="20"/>
        <w:szCs w:val="20"/>
      </w:rPr>
    </w:pPr>
    <w:r w:rsidRPr="00C41F3D">
      <w:rPr>
        <w:sz w:val="20"/>
        <w:szCs w:val="20"/>
      </w:rPr>
      <w:t xml:space="preserve">Titre marché (succinct) – Convention de marché conjoint – version du </w:t>
    </w:r>
    <w:r w:rsidRPr="00E57183">
      <w:rPr>
        <w:color w:val="CC9900"/>
        <w:sz w:val="20"/>
        <w:szCs w:val="20"/>
      </w:rPr>
      <w:t>xx/xx/</w:t>
    </w:r>
    <w:proofErr w:type="spellStart"/>
    <w:r w:rsidRPr="00E57183">
      <w:rPr>
        <w:color w:val="CC9900"/>
        <w:sz w:val="20"/>
        <w:szCs w:val="20"/>
      </w:rPr>
      <w:t>xxxx</w:t>
    </w:r>
    <w:proofErr w:type="spellEnd"/>
    <w:r w:rsidRPr="00E57183">
      <w:rPr>
        <w:color w:val="CC9900"/>
        <w:sz w:val="20"/>
        <w:szCs w:val="20"/>
      </w:rPr>
      <w:t xml:space="preserve">                                                                              </w:t>
    </w:r>
    <w:r w:rsidRPr="00C41F3D">
      <w:rPr>
        <w:sz w:val="20"/>
        <w:szCs w:val="20"/>
      </w:rPr>
      <w:t>Etablie sur base du modèle (www.marchesdarchitecture.be) du 24/07/2026</w:t>
    </w:r>
    <w:r>
      <w:rPr>
        <w:sz w:val="20"/>
        <w:szCs w:val="20"/>
      </w:rPr>
      <w:t xml:space="preserve">          </w:t>
    </w:r>
    <w:r>
      <w:rPr>
        <w:sz w:val="20"/>
        <w:szCs w:val="20"/>
      </w:rPr>
      <w:tab/>
      <w:t xml:space="preserve">    </w:t>
    </w:r>
    <w:sdt>
      <w:sdtPr>
        <w:id w:val="-468518223"/>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rPr>
              <w:t>2</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B7007" w14:textId="77777777" w:rsidR="005D1227" w:rsidRDefault="005D1227">
      <w:r>
        <w:separator/>
      </w:r>
    </w:p>
  </w:footnote>
  <w:footnote w:type="continuationSeparator" w:id="0">
    <w:p w14:paraId="27204286" w14:textId="77777777" w:rsidR="005D1227" w:rsidRDefault="005D1227">
      <w:r>
        <w:continuationSeparator/>
      </w:r>
    </w:p>
  </w:footnote>
  <w:footnote w:type="continuationNotice" w:id="1">
    <w:p w14:paraId="1F98D214" w14:textId="77777777" w:rsidR="005D1227" w:rsidRDefault="005D12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2"/>
      <w:numFmt w:val="bullet"/>
      <w:lvlText w:val="-"/>
      <w:lvlJc w:val="left"/>
      <w:pPr>
        <w:tabs>
          <w:tab w:val="num" w:pos="720"/>
        </w:tabs>
        <w:ind w:left="720" w:hanging="360"/>
      </w:pPr>
      <w:rPr>
        <w:rFonts w:ascii="Times New Roman" w:hAnsi="Times New Roman" w:cs="Times New Roman" w:hint="default"/>
        <w:sz w:val="22"/>
        <w:szCs w:val="22"/>
      </w:rPr>
    </w:lvl>
  </w:abstractNum>
  <w:abstractNum w:abstractNumId="1" w15:restartNumberingAfterBreak="0">
    <w:nsid w:val="00000007"/>
    <w:multiLevelType w:val="singleLevel"/>
    <w:tmpl w:val="00000007"/>
    <w:name w:val="WW8Num7"/>
    <w:lvl w:ilvl="0">
      <w:numFmt w:val="bullet"/>
      <w:lvlText w:val="-"/>
      <w:lvlJc w:val="left"/>
      <w:pPr>
        <w:tabs>
          <w:tab w:val="num" w:pos="360"/>
        </w:tabs>
        <w:ind w:left="360" w:hanging="360"/>
      </w:pPr>
      <w:rPr>
        <w:rFonts w:ascii="OpenSymbol" w:hAnsi="OpenSymbol"/>
      </w:rPr>
    </w:lvl>
  </w:abstractNum>
  <w:abstractNum w:abstractNumId="2" w15:restartNumberingAfterBreak="0">
    <w:nsid w:val="0000001D"/>
    <w:multiLevelType w:val="singleLevel"/>
    <w:tmpl w:val="0000001D"/>
    <w:lvl w:ilvl="0">
      <w:start w:val="1"/>
      <w:numFmt w:val="upperLetter"/>
      <w:lvlText w:val="%1."/>
      <w:lvlJc w:val="left"/>
      <w:pPr>
        <w:tabs>
          <w:tab w:val="num" w:pos="473"/>
        </w:tabs>
        <w:ind w:left="473" w:hanging="360"/>
      </w:pPr>
    </w:lvl>
  </w:abstractNum>
  <w:abstractNum w:abstractNumId="3" w15:restartNumberingAfterBreak="0">
    <w:nsid w:val="03712770"/>
    <w:multiLevelType w:val="hybridMultilevel"/>
    <w:tmpl w:val="64B4ACC6"/>
    <w:lvl w:ilvl="0" w:tplc="099622A2">
      <w:numFmt w:val="bullet"/>
      <w:lvlText w:val="-"/>
      <w:lvlJc w:val="left"/>
      <w:pPr>
        <w:ind w:left="720" w:hanging="360"/>
      </w:pPr>
      <w:rPr>
        <w:rFonts w:ascii="Tunga" w:eastAsia="Calibri" w:hAnsi="Tunga" w:cs="Tung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6E6552E"/>
    <w:multiLevelType w:val="hybridMultilevel"/>
    <w:tmpl w:val="DC380894"/>
    <w:lvl w:ilvl="0" w:tplc="707CA58E">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D73C2"/>
    <w:multiLevelType w:val="hybridMultilevel"/>
    <w:tmpl w:val="5D0ADE18"/>
    <w:lvl w:ilvl="0" w:tplc="8590701E">
      <w:numFmt w:val="bullet"/>
      <w:lvlText w:val="-"/>
      <w:lvlJc w:val="left"/>
      <w:pPr>
        <w:ind w:left="1428" w:hanging="360"/>
      </w:pPr>
      <w:rPr>
        <w:rFonts w:ascii="Times New Roman" w:eastAsia="Times New Roman" w:hAnsi="Times New Roman" w:cs="Times New Roman"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084C73DE"/>
    <w:multiLevelType w:val="hybridMultilevel"/>
    <w:tmpl w:val="AF863918"/>
    <w:lvl w:ilvl="0" w:tplc="099622A2">
      <w:numFmt w:val="bullet"/>
      <w:lvlText w:val="-"/>
      <w:lvlJc w:val="left"/>
      <w:pPr>
        <w:ind w:left="774" w:hanging="360"/>
      </w:pPr>
      <w:rPr>
        <w:rFonts w:ascii="Tunga" w:eastAsia="Calibri" w:hAnsi="Tunga" w:cs="Tunga" w:hint="default"/>
      </w:rPr>
    </w:lvl>
    <w:lvl w:ilvl="1" w:tplc="080C0003" w:tentative="1">
      <w:start w:val="1"/>
      <w:numFmt w:val="bullet"/>
      <w:lvlText w:val="o"/>
      <w:lvlJc w:val="left"/>
      <w:pPr>
        <w:ind w:left="1494" w:hanging="360"/>
      </w:pPr>
      <w:rPr>
        <w:rFonts w:ascii="Courier New" w:hAnsi="Courier New" w:cs="Courier New" w:hint="default"/>
      </w:rPr>
    </w:lvl>
    <w:lvl w:ilvl="2" w:tplc="080C0005" w:tentative="1">
      <w:start w:val="1"/>
      <w:numFmt w:val="bullet"/>
      <w:lvlText w:val=""/>
      <w:lvlJc w:val="left"/>
      <w:pPr>
        <w:ind w:left="2214" w:hanging="360"/>
      </w:pPr>
      <w:rPr>
        <w:rFonts w:ascii="Wingdings" w:hAnsi="Wingdings" w:hint="default"/>
      </w:rPr>
    </w:lvl>
    <w:lvl w:ilvl="3" w:tplc="080C0001" w:tentative="1">
      <w:start w:val="1"/>
      <w:numFmt w:val="bullet"/>
      <w:lvlText w:val=""/>
      <w:lvlJc w:val="left"/>
      <w:pPr>
        <w:ind w:left="2934" w:hanging="360"/>
      </w:pPr>
      <w:rPr>
        <w:rFonts w:ascii="Symbol" w:hAnsi="Symbol" w:hint="default"/>
      </w:rPr>
    </w:lvl>
    <w:lvl w:ilvl="4" w:tplc="080C0003" w:tentative="1">
      <w:start w:val="1"/>
      <w:numFmt w:val="bullet"/>
      <w:lvlText w:val="o"/>
      <w:lvlJc w:val="left"/>
      <w:pPr>
        <w:ind w:left="3654" w:hanging="360"/>
      </w:pPr>
      <w:rPr>
        <w:rFonts w:ascii="Courier New" w:hAnsi="Courier New" w:cs="Courier New" w:hint="default"/>
      </w:rPr>
    </w:lvl>
    <w:lvl w:ilvl="5" w:tplc="080C0005" w:tentative="1">
      <w:start w:val="1"/>
      <w:numFmt w:val="bullet"/>
      <w:lvlText w:val=""/>
      <w:lvlJc w:val="left"/>
      <w:pPr>
        <w:ind w:left="4374" w:hanging="360"/>
      </w:pPr>
      <w:rPr>
        <w:rFonts w:ascii="Wingdings" w:hAnsi="Wingdings" w:hint="default"/>
      </w:rPr>
    </w:lvl>
    <w:lvl w:ilvl="6" w:tplc="080C0001" w:tentative="1">
      <w:start w:val="1"/>
      <w:numFmt w:val="bullet"/>
      <w:lvlText w:val=""/>
      <w:lvlJc w:val="left"/>
      <w:pPr>
        <w:ind w:left="5094" w:hanging="360"/>
      </w:pPr>
      <w:rPr>
        <w:rFonts w:ascii="Symbol" w:hAnsi="Symbol" w:hint="default"/>
      </w:rPr>
    </w:lvl>
    <w:lvl w:ilvl="7" w:tplc="080C0003" w:tentative="1">
      <w:start w:val="1"/>
      <w:numFmt w:val="bullet"/>
      <w:lvlText w:val="o"/>
      <w:lvlJc w:val="left"/>
      <w:pPr>
        <w:ind w:left="5814" w:hanging="360"/>
      </w:pPr>
      <w:rPr>
        <w:rFonts w:ascii="Courier New" w:hAnsi="Courier New" w:cs="Courier New" w:hint="default"/>
      </w:rPr>
    </w:lvl>
    <w:lvl w:ilvl="8" w:tplc="080C0005" w:tentative="1">
      <w:start w:val="1"/>
      <w:numFmt w:val="bullet"/>
      <w:lvlText w:val=""/>
      <w:lvlJc w:val="left"/>
      <w:pPr>
        <w:ind w:left="6534" w:hanging="360"/>
      </w:pPr>
      <w:rPr>
        <w:rFonts w:ascii="Wingdings" w:hAnsi="Wingdings" w:hint="default"/>
      </w:rPr>
    </w:lvl>
  </w:abstractNum>
  <w:abstractNum w:abstractNumId="7" w15:restartNumberingAfterBreak="0">
    <w:nsid w:val="13F719BA"/>
    <w:multiLevelType w:val="hybridMultilevel"/>
    <w:tmpl w:val="547CADBC"/>
    <w:lvl w:ilvl="0" w:tplc="8590701E">
      <w:numFmt w:val="bullet"/>
      <w:lvlText w:val="-"/>
      <w:lvlJc w:val="left"/>
      <w:pPr>
        <w:ind w:left="720" w:hanging="360"/>
      </w:pPr>
      <w:rPr>
        <w:rFonts w:ascii="Times New Roman" w:eastAsia="Times New Roman" w:hAnsi="Times New Roman" w:cs="Times New Roman" w:hint="default"/>
      </w:rPr>
    </w:lvl>
    <w:lvl w:ilvl="1" w:tplc="8590701E">
      <w:numFmt w:val="bullet"/>
      <w:lvlText w:val="-"/>
      <w:lvlJc w:val="left"/>
      <w:pPr>
        <w:ind w:left="1440" w:hanging="360"/>
      </w:pPr>
      <w:rPr>
        <w:rFonts w:ascii="Times New Roman" w:eastAsia="Times New Roman" w:hAnsi="Times New Roman" w:cs="Times New Roman" w:hint="default"/>
      </w:rPr>
    </w:lvl>
    <w:lvl w:ilvl="2" w:tplc="080C0003">
      <w:start w:val="1"/>
      <w:numFmt w:val="bullet"/>
      <w:lvlText w:val="o"/>
      <w:lvlJc w:val="left"/>
      <w:pPr>
        <w:ind w:left="2160" w:hanging="360"/>
      </w:pPr>
      <w:rPr>
        <w:rFonts w:ascii="Courier New" w:hAnsi="Courier New" w:cs="Courier New"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8E8351D"/>
    <w:multiLevelType w:val="hybridMultilevel"/>
    <w:tmpl w:val="2202FBCA"/>
    <w:lvl w:ilvl="0" w:tplc="092880A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D90429E"/>
    <w:multiLevelType w:val="hybridMultilevel"/>
    <w:tmpl w:val="B68CB1B4"/>
    <w:lvl w:ilvl="0" w:tplc="8590701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6A82233"/>
    <w:multiLevelType w:val="hybridMultilevel"/>
    <w:tmpl w:val="65C6EE10"/>
    <w:lvl w:ilvl="0" w:tplc="8590701E">
      <w:numFmt w:val="bullet"/>
      <w:lvlText w:val="-"/>
      <w:lvlJc w:val="left"/>
      <w:pPr>
        <w:ind w:left="720" w:hanging="360"/>
      </w:pPr>
      <w:rPr>
        <w:rFonts w:ascii="Times New Roman" w:eastAsia="Times New Roman" w:hAnsi="Times New Roman" w:cs="Times New Roman" w:hint="default"/>
      </w:rPr>
    </w:lvl>
    <w:lvl w:ilvl="1" w:tplc="8590701E">
      <w:numFmt w:val="bullet"/>
      <w:lvlText w:val="-"/>
      <w:lvlJc w:val="left"/>
      <w:pPr>
        <w:ind w:left="1440" w:hanging="360"/>
      </w:pPr>
      <w:rPr>
        <w:rFonts w:ascii="Times New Roman" w:eastAsia="Times New Roman" w:hAnsi="Times New Roman" w:cs="Times New Roman"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3FE4696"/>
    <w:multiLevelType w:val="hybridMultilevel"/>
    <w:tmpl w:val="7DF6A8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B411F"/>
    <w:multiLevelType w:val="hybridMultilevel"/>
    <w:tmpl w:val="E8848D94"/>
    <w:lvl w:ilvl="0" w:tplc="8590701E">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4203E75"/>
    <w:multiLevelType w:val="hybridMultilevel"/>
    <w:tmpl w:val="78AE4CC0"/>
    <w:lvl w:ilvl="0" w:tplc="F8789A60">
      <w:start w:val="1"/>
      <w:numFmt w:val="bullet"/>
      <w:lvlText w:val=""/>
      <w:lvlJc w:val="left"/>
      <w:pPr>
        <w:ind w:left="720" w:hanging="360"/>
      </w:pPr>
      <w:rPr>
        <w:rFonts w:ascii="Symbol" w:hAnsi="Symbol"/>
      </w:rPr>
    </w:lvl>
    <w:lvl w:ilvl="1" w:tplc="0106BACA">
      <w:start w:val="1"/>
      <w:numFmt w:val="bullet"/>
      <w:lvlText w:val=""/>
      <w:lvlJc w:val="left"/>
      <w:pPr>
        <w:ind w:left="720" w:hanging="360"/>
      </w:pPr>
      <w:rPr>
        <w:rFonts w:ascii="Symbol" w:hAnsi="Symbol"/>
      </w:rPr>
    </w:lvl>
    <w:lvl w:ilvl="2" w:tplc="61DEE738">
      <w:start w:val="1"/>
      <w:numFmt w:val="bullet"/>
      <w:lvlText w:val=""/>
      <w:lvlJc w:val="left"/>
      <w:pPr>
        <w:ind w:left="720" w:hanging="360"/>
      </w:pPr>
      <w:rPr>
        <w:rFonts w:ascii="Symbol" w:hAnsi="Symbol"/>
      </w:rPr>
    </w:lvl>
    <w:lvl w:ilvl="3" w:tplc="014ADE18">
      <w:start w:val="1"/>
      <w:numFmt w:val="bullet"/>
      <w:lvlText w:val=""/>
      <w:lvlJc w:val="left"/>
      <w:pPr>
        <w:ind w:left="720" w:hanging="360"/>
      </w:pPr>
      <w:rPr>
        <w:rFonts w:ascii="Symbol" w:hAnsi="Symbol"/>
      </w:rPr>
    </w:lvl>
    <w:lvl w:ilvl="4" w:tplc="EEACBDFC">
      <w:start w:val="1"/>
      <w:numFmt w:val="bullet"/>
      <w:lvlText w:val=""/>
      <w:lvlJc w:val="left"/>
      <w:pPr>
        <w:ind w:left="720" w:hanging="360"/>
      </w:pPr>
      <w:rPr>
        <w:rFonts w:ascii="Symbol" w:hAnsi="Symbol"/>
      </w:rPr>
    </w:lvl>
    <w:lvl w:ilvl="5" w:tplc="27F68DBE">
      <w:start w:val="1"/>
      <w:numFmt w:val="bullet"/>
      <w:lvlText w:val=""/>
      <w:lvlJc w:val="left"/>
      <w:pPr>
        <w:ind w:left="720" w:hanging="360"/>
      </w:pPr>
      <w:rPr>
        <w:rFonts w:ascii="Symbol" w:hAnsi="Symbol"/>
      </w:rPr>
    </w:lvl>
    <w:lvl w:ilvl="6" w:tplc="30A8F440">
      <w:start w:val="1"/>
      <w:numFmt w:val="bullet"/>
      <w:lvlText w:val=""/>
      <w:lvlJc w:val="left"/>
      <w:pPr>
        <w:ind w:left="720" w:hanging="360"/>
      </w:pPr>
      <w:rPr>
        <w:rFonts w:ascii="Symbol" w:hAnsi="Symbol"/>
      </w:rPr>
    </w:lvl>
    <w:lvl w:ilvl="7" w:tplc="BC52302C">
      <w:start w:val="1"/>
      <w:numFmt w:val="bullet"/>
      <w:lvlText w:val=""/>
      <w:lvlJc w:val="left"/>
      <w:pPr>
        <w:ind w:left="720" w:hanging="360"/>
      </w:pPr>
      <w:rPr>
        <w:rFonts w:ascii="Symbol" w:hAnsi="Symbol"/>
      </w:rPr>
    </w:lvl>
    <w:lvl w:ilvl="8" w:tplc="74428C32">
      <w:start w:val="1"/>
      <w:numFmt w:val="bullet"/>
      <w:lvlText w:val=""/>
      <w:lvlJc w:val="left"/>
      <w:pPr>
        <w:ind w:left="720" w:hanging="360"/>
      </w:pPr>
      <w:rPr>
        <w:rFonts w:ascii="Symbol" w:hAnsi="Symbol"/>
      </w:rPr>
    </w:lvl>
  </w:abstractNum>
  <w:abstractNum w:abstractNumId="14" w15:restartNumberingAfterBreak="0">
    <w:nsid w:val="4A5D0F10"/>
    <w:multiLevelType w:val="hybridMultilevel"/>
    <w:tmpl w:val="2CC60164"/>
    <w:lvl w:ilvl="0" w:tplc="C9B48C92">
      <w:start w:val="1"/>
      <w:numFmt w:val="bullet"/>
      <w:lvlText w:val="-"/>
      <w:lvlJc w:val="left"/>
      <w:pPr>
        <w:ind w:left="787" w:hanging="360"/>
      </w:pPr>
      <w:rPr>
        <w:rFonts w:ascii="Calibri" w:hAnsi="Calibri" w:hint="default"/>
      </w:rPr>
    </w:lvl>
    <w:lvl w:ilvl="1" w:tplc="08130003">
      <w:start w:val="1"/>
      <w:numFmt w:val="bullet"/>
      <w:lvlText w:val="o"/>
      <w:lvlJc w:val="left"/>
      <w:pPr>
        <w:ind w:left="1507" w:hanging="360"/>
      </w:pPr>
      <w:rPr>
        <w:rFonts w:ascii="Courier New" w:hAnsi="Courier New" w:cs="Courier New" w:hint="default"/>
      </w:rPr>
    </w:lvl>
    <w:lvl w:ilvl="2" w:tplc="08130005">
      <w:start w:val="1"/>
      <w:numFmt w:val="bullet"/>
      <w:lvlText w:val=""/>
      <w:lvlJc w:val="left"/>
      <w:pPr>
        <w:ind w:left="2227" w:hanging="360"/>
      </w:pPr>
      <w:rPr>
        <w:rFonts w:ascii="Wingdings" w:hAnsi="Wingdings" w:hint="default"/>
      </w:rPr>
    </w:lvl>
    <w:lvl w:ilvl="3" w:tplc="08130001" w:tentative="1">
      <w:start w:val="1"/>
      <w:numFmt w:val="bullet"/>
      <w:lvlText w:val=""/>
      <w:lvlJc w:val="left"/>
      <w:pPr>
        <w:ind w:left="2947" w:hanging="360"/>
      </w:pPr>
      <w:rPr>
        <w:rFonts w:ascii="Symbol" w:hAnsi="Symbol" w:hint="default"/>
      </w:rPr>
    </w:lvl>
    <w:lvl w:ilvl="4" w:tplc="08130003" w:tentative="1">
      <w:start w:val="1"/>
      <w:numFmt w:val="bullet"/>
      <w:lvlText w:val="o"/>
      <w:lvlJc w:val="left"/>
      <w:pPr>
        <w:ind w:left="3667" w:hanging="360"/>
      </w:pPr>
      <w:rPr>
        <w:rFonts w:ascii="Courier New" w:hAnsi="Courier New" w:cs="Courier New" w:hint="default"/>
      </w:rPr>
    </w:lvl>
    <w:lvl w:ilvl="5" w:tplc="08130005" w:tentative="1">
      <w:start w:val="1"/>
      <w:numFmt w:val="bullet"/>
      <w:lvlText w:val=""/>
      <w:lvlJc w:val="left"/>
      <w:pPr>
        <w:ind w:left="4387" w:hanging="360"/>
      </w:pPr>
      <w:rPr>
        <w:rFonts w:ascii="Wingdings" w:hAnsi="Wingdings" w:hint="default"/>
      </w:rPr>
    </w:lvl>
    <w:lvl w:ilvl="6" w:tplc="08130001" w:tentative="1">
      <w:start w:val="1"/>
      <w:numFmt w:val="bullet"/>
      <w:lvlText w:val=""/>
      <w:lvlJc w:val="left"/>
      <w:pPr>
        <w:ind w:left="5107" w:hanging="360"/>
      </w:pPr>
      <w:rPr>
        <w:rFonts w:ascii="Symbol" w:hAnsi="Symbol" w:hint="default"/>
      </w:rPr>
    </w:lvl>
    <w:lvl w:ilvl="7" w:tplc="08130003" w:tentative="1">
      <w:start w:val="1"/>
      <w:numFmt w:val="bullet"/>
      <w:lvlText w:val="o"/>
      <w:lvlJc w:val="left"/>
      <w:pPr>
        <w:ind w:left="5827" w:hanging="360"/>
      </w:pPr>
      <w:rPr>
        <w:rFonts w:ascii="Courier New" w:hAnsi="Courier New" w:cs="Courier New" w:hint="default"/>
      </w:rPr>
    </w:lvl>
    <w:lvl w:ilvl="8" w:tplc="08130005" w:tentative="1">
      <w:start w:val="1"/>
      <w:numFmt w:val="bullet"/>
      <w:lvlText w:val=""/>
      <w:lvlJc w:val="left"/>
      <w:pPr>
        <w:ind w:left="6547" w:hanging="360"/>
      </w:pPr>
      <w:rPr>
        <w:rFonts w:ascii="Wingdings" w:hAnsi="Wingdings" w:hint="default"/>
      </w:rPr>
    </w:lvl>
  </w:abstractNum>
  <w:abstractNum w:abstractNumId="15" w15:restartNumberingAfterBreak="0">
    <w:nsid w:val="4BB2331B"/>
    <w:multiLevelType w:val="hybridMultilevel"/>
    <w:tmpl w:val="7D220FB4"/>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62879AD"/>
    <w:multiLevelType w:val="hybridMultilevel"/>
    <w:tmpl w:val="542EB916"/>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7" w15:restartNumberingAfterBreak="0">
    <w:nsid w:val="57B87204"/>
    <w:multiLevelType w:val="hybridMultilevel"/>
    <w:tmpl w:val="87E4AF18"/>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DFC4770"/>
    <w:multiLevelType w:val="hybridMultilevel"/>
    <w:tmpl w:val="06E83240"/>
    <w:lvl w:ilvl="0" w:tplc="8EF82334">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EFA68C8"/>
    <w:multiLevelType w:val="hybridMultilevel"/>
    <w:tmpl w:val="D2CC984A"/>
    <w:lvl w:ilvl="0" w:tplc="DFD80D5E">
      <w:start w:val="1"/>
      <w:numFmt w:val="bullet"/>
      <w:pStyle w:val="Liste2"/>
      <w:lvlText w:val=""/>
      <w:lvlJc w:val="left"/>
      <w:pPr>
        <w:tabs>
          <w:tab w:val="num" w:pos="454"/>
        </w:tabs>
        <w:ind w:left="454" w:hanging="341"/>
      </w:pPr>
      <w:rPr>
        <w:rFonts w:ascii="Wingdings" w:hAnsi="Wingdings" w:hint="default"/>
        <w:b/>
        <w:i w:val="0"/>
        <w:u w:val="none"/>
      </w:rPr>
    </w:lvl>
    <w:lvl w:ilvl="1" w:tplc="040C0003">
      <w:start w:val="1"/>
      <w:numFmt w:val="bullet"/>
      <w:lvlText w:val=""/>
      <w:lvlJc w:val="left"/>
      <w:pPr>
        <w:tabs>
          <w:tab w:val="num" w:pos="473"/>
        </w:tabs>
        <w:ind w:left="454" w:hanging="341"/>
      </w:pPr>
      <w:rPr>
        <w:rFonts w:ascii="Wingdings" w:hAnsi="Wingdings" w:hint="default"/>
        <w:u w:val="none"/>
      </w:rPr>
    </w:lvl>
    <w:lvl w:ilvl="2" w:tplc="040C0005">
      <w:start w:val="1"/>
      <w:numFmt w:val="bullet"/>
      <w:lvlText w:val="-"/>
      <w:lvlJc w:val="left"/>
      <w:pPr>
        <w:tabs>
          <w:tab w:val="num" w:pos="2340"/>
        </w:tabs>
        <w:ind w:left="2340" w:hanging="360"/>
      </w:pPr>
      <w:rPr>
        <w:rFonts w:hAnsi="Arial" w:hint="default"/>
      </w:rPr>
    </w:lvl>
    <w:lvl w:ilvl="3" w:tplc="040C0001">
      <w:start w:val="1"/>
      <w:numFmt w:val="decimal"/>
      <w:lvlText w:val="%4."/>
      <w:lvlJc w:val="left"/>
      <w:pPr>
        <w:tabs>
          <w:tab w:val="num" w:pos="644"/>
        </w:tabs>
        <w:ind w:left="644" w:hanging="360"/>
      </w:pPr>
    </w:lvl>
    <w:lvl w:ilvl="4" w:tplc="040C0003">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0" w15:restartNumberingAfterBreak="0">
    <w:nsid w:val="602650EF"/>
    <w:multiLevelType w:val="hybridMultilevel"/>
    <w:tmpl w:val="70528CC2"/>
    <w:lvl w:ilvl="0" w:tplc="05C2355A">
      <w:start w:val="1"/>
      <w:numFmt w:val="upperLetter"/>
      <w:pStyle w:val="Liste2ABC"/>
      <w:lvlText w:val="%1."/>
      <w:lvlJc w:val="left"/>
      <w:pPr>
        <w:tabs>
          <w:tab w:val="num" w:pos="473"/>
        </w:tabs>
        <w:ind w:left="473" w:hanging="360"/>
      </w:pPr>
      <w:rPr>
        <w:rFonts w:hint="default"/>
      </w:rPr>
    </w:lvl>
    <w:lvl w:ilvl="1" w:tplc="ABDA43F2" w:tentative="1">
      <w:start w:val="1"/>
      <w:numFmt w:val="lowerLetter"/>
      <w:lvlText w:val="%2."/>
      <w:lvlJc w:val="left"/>
      <w:pPr>
        <w:tabs>
          <w:tab w:val="num" w:pos="1193"/>
        </w:tabs>
        <w:ind w:left="1193" w:hanging="360"/>
      </w:pPr>
    </w:lvl>
    <w:lvl w:ilvl="2" w:tplc="31F4ECB4" w:tentative="1">
      <w:start w:val="1"/>
      <w:numFmt w:val="lowerRoman"/>
      <w:lvlText w:val="%3."/>
      <w:lvlJc w:val="right"/>
      <w:pPr>
        <w:tabs>
          <w:tab w:val="num" w:pos="1913"/>
        </w:tabs>
        <w:ind w:left="1913" w:hanging="180"/>
      </w:pPr>
    </w:lvl>
    <w:lvl w:ilvl="3" w:tplc="040C000F" w:tentative="1">
      <w:start w:val="1"/>
      <w:numFmt w:val="decimal"/>
      <w:lvlText w:val="%4."/>
      <w:lvlJc w:val="left"/>
      <w:pPr>
        <w:tabs>
          <w:tab w:val="num" w:pos="2633"/>
        </w:tabs>
        <w:ind w:left="2633" w:hanging="360"/>
      </w:pPr>
    </w:lvl>
    <w:lvl w:ilvl="4" w:tplc="040C0019" w:tentative="1">
      <w:start w:val="1"/>
      <w:numFmt w:val="lowerLetter"/>
      <w:lvlText w:val="%5."/>
      <w:lvlJc w:val="left"/>
      <w:pPr>
        <w:tabs>
          <w:tab w:val="num" w:pos="3353"/>
        </w:tabs>
        <w:ind w:left="3353" w:hanging="360"/>
      </w:pPr>
    </w:lvl>
    <w:lvl w:ilvl="5" w:tplc="040C001B" w:tentative="1">
      <w:start w:val="1"/>
      <w:numFmt w:val="lowerRoman"/>
      <w:lvlText w:val="%6."/>
      <w:lvlJc w:val="right"/>
      <w:pPr>
        <w:tabs>
          <w:tab w:val="num" w:pos="4073"/>
        </w:tabs>
        <w:ind w:left="4073" w:hanging="180"/>
      </w:pPr>
    </w:lvl>
    <w:lvl w:ilvl="6" w:tplc="040C000F" w:tentative="1">
      <w:start w:val="1"/>
      <w:numFmt w:val="decimal"/>
      <w:lvlText w:val="%7."/>
      <w:lvlJc w:val="left"/>
      <w:pPr>
        <w:tabs>
          <w:tab w:val="num" w:pos="4793"/>
        </w:tabs>
        <w:ind w:left="4793" w:hanging="360"/>
      </w:pPr>
    </w:lvl>
    <w:lvl w:ilvl="7" w:tplc="040C0019" w:tentative="1">
      <w:start w:val="1"/>
      <w:numFmt w:val="lowerLetter"/>
      <w:lvlText w:val="%8."/>
      <w:lvlJc w:val="left"/>
      <w:pPr>
        <w:tabs>
          <w:tab w:val="num" w:pos="5513"/>
        </w:tabs>
        <w:ind w:left="5513" w:hanging="360"/>
      </w:pPr>
    </w:lvl>
    <w:lvl w:ilvl="8" w:tplc="040C001B" w:tentative="1">
      <w:start w:val="1"/>
      <w:numFmt w:val="lowerRoman"/>
      <w:lvlText w:val="%9."/>
      <w:lvlJc w:val="right"/>
      <w:pPr>
        <w:tabs>
          <w:tab w:val="num" w:pos="6233"/>
        </w:tabs>
        <w:ind w:left="6233" w:hanging="180"/>
      </w:pPr>
    </w:lvl>
  </w:abstractNum>
  <w:abstractNum w:abstractNumId="21" w15:restartNumberingAfterBreak="0">
    <w:nsid w:val="62093776"/>
    <w:multiLevelType w:val="hybridMultilevel"/>
    <w:tmpl w:val="B5AE6F7C"/>
    <w:lvl w:ilvl="0" w:tplc="080C0005">
      <w:start w:val="1"/>
      <w:numFmt w:val="bullet"/>
      <w:lvlText w:val=""/>
      <w:lvlJc w:val="left"/>
      <w:pPr>
        <w:tabs>
          <w:tab w:val="num" w:pos="1428"/>
        </w:tabs>
        <w:ind w:left="1428" w:hanging="360"/>
      </w:pPr>
      <w:rPr>
        <w:rFonts w:ascii="Wingdings" w:hAnsi="Wingdings" w:hint="default"/>
        <w:color w:val="auto"/>
      </w:rPr>
    </w:lvl>
    <w:lvl w:ilvl="1" w:tplc="040C0003">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6502530B"/>
    <w:multiLevelType w:val="hybridMultilevel"/>
    <w:tmpl w:val="1660D714"/>
    <w:lvl w:ilvl="0" w:tplc="099622A2">
      <w:numFmt w:val="bullet"/>
      <w:lvlText w:val="-"/>
      <w:lvlJc w:val="left"/>
      <w:pPr>
        <w:ind w:left="720" w:hanging="360"/>
      </w:pPr>
      <w:rPr>
        <w:rFonts w:ascii="Tunga" w:eastAsia="Calibri" w:hAnsi="Tunga" w:cs="Tung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5CF7256"/>
    <w:multiLevelType w:val="hybridMultilevel"/>
    <w:tmpl w:val="1DFCAE18"/>
    <w:lvl w:ilvl="0" w:tplc="099622A2">
      <w:numFmt w:val="bullet"/>
      <w:lvlText w:val="-"/>
      <w:lvlJc w:val="left"/>
      <w:pPr>
        <w:ind w:left="720" w:hanging="360"/>
      </w:pPr>
      <w:rPr>
        <w:rFonts w:ascii="Tunga" w:eastAsia="Calibri" w:hAnsi="Tunga" w:cs="Tung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67B585B"/>
    <w:multiLevelType w:val="hybridMultilevel"/>
    <w:tmpl w:val="C02274D6"/>
    <w:lvl w:ilvl="0" w:tplc="099622A2">
      <w:numFmt w:val="bullet"/>
      <w:lvlText w:val="-"/>
      <w:lvlJc w:val="left"/>
      <w:pPr>
        <w:ind w:left="720" w:hanging="360"/>
      </w:pPr>
      <w:rPr>
        <w:rFonts w:ascii="Tunga" w:eastAsia="Calibri" w:hAnsi="Tunga" w:cs="Tunga"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B683C14"/>
    <w:multiLevelType w:val="hybridMultilevel"/>
    <w:tmpl w:val="C53AC48A"/>
    <w:lvl w:ilvl="0" w:tplc="080C0001">
      <w:start w:val="1"/>
      <w:numFmt w:val="bullet"/>
      <w:lvlText w:val=""/>
      <w:lvlJc w:val="left"/>
      <w:pPr>
        <w:ind w:left="1495" w:hanging="360"/>
      </w:pPr>
      <w:rPr>
        <w:rFonts w:ascii="Symbol" w:hAnsi="Symbol" w:hint="default"/>
      </w:rPr>
    </w:lvl>
    <w:lvl w:ilvl="1" w:tplc="080C0003">
      <w:start w:val="1"/>
      <w:numFmt w:val="bullet"/>
      <w:lvlText w:val="o"/>
      <w:lvlJc w:val="left"/>
      <w:pPr>
        <w:ind w:left="2291" w:hanging="360"/>
      </w:pPr>
      <w:rPr>
        <w:rFonts w:ascii="Courier New" w:hAnsi="Courier New" w:cs="Courier New" w:hint="default"/>
      </w:rPr>
    </w:lvl>
    <w:lvl w:ilvl="2" w:tplc="080C0005">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26" w15:restartNumberingAfterBreak="0">
    <w:nsid w:val="718000C6"/>
    <w:multiLevelType w:val="hybridMultilevel"/>
    <w:tmpl w:val="CE86A47E"/>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C301F92"/>
    <w:multiLevelType w:val="hybridMultilevel"/>
    <w:tmpl w:val="A796A7EA"/>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D015596"/>
    <w:multiLevelType w:val="hybridMultilevel"/>
    <w:tmpl w:val="5C246086"/>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E456B92"/>
    <w:multiLevelType w:val="hybridMultilevel"/>
    <w:tmpl w:val="04AA26B8"/>
    <w:lvl w:ilvl="0" w:tplc="1D2469CA">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797792512">
    <w:abstractNumId w:val="9"/>
  </w:num>
  <w:num w:numId="2" w16cid:durableId="225072731">
    <w:abstractNumId w:val="18"/>
  </w:num>
  <w:num w:numId="3" w16cid:durableId="1359503386">
    <w:abstractNumId w:val="4"/>
  </w:num>
  <w:num w:numId="4" w16cid:durableId="2140806389">
    <w:abstractNumId w:val="11"/>
  </w:num>
  <w:num w:numId="5" w16cid:durableId="1954482245">
    <w:abstractNumId w:val="29"/>
  </w:num>
  <w:num w:numId="6" w16cid:durableId="250354936">
    <w:abstractNumId w:val="21"/>
  </w:num>
  <w:num w:numId="7" w16cid:durableId="222251739">
    <w:abstractNumId w:val="16"/>
  </w:num>
  <w:num w:numId="8" w16cid:durableId="1840537774">
    <w:abstractNumId w:val="17"/>
  </w:num>
  <w:num w:numId="9" w16cid:durableId="510679958">
    <w:abstractNumId w:val="12"/>
  </w:num>
  <w:num w:numId="10" w16cid:durableId="54013136">
    <w:abstractNumId w:val="10"/>
  </w:num>
  <w:num w:numId="11" w16cid:durableId="2011374261">
    <w:abstractNumId w:val="7"/>
  </w:num>
  <w:num w:numId="12" w16cid:durableId="221645686">
    <w:abstractNumId w:val="5"/>
  </w:num>
  <w:num w:numId="13" w16cid:durableId="457456264">
    <w:abstractNumId w:val="25"/>
  </w:num>
  <w:num w:numId="14" w16cid:durableId="984241946">
    <w:abstractNumId w:val="19"/>
  </w:num>
  <w:num w:numId="15" w16cid:durableId="688457466">
    <w:abstractNumId w:val="20"/>
  </w:num>
  <w:num w:numId="16" w16cid:durableId="2055302678">
    <w:abstractNumId w:val="1"/>
  </w:num>
  <w:num w:numId="17" w16cid:durableId="61874176">
    <w:abstractNumId w:val="2"/>
  </w:num>
  <w:num w:numId="18" w16cid:durableId="842012815">
    <w:abstractNumId w:val="0"/>
  </w:num>
  <w:num w:numId="19" w16cid:durableId="1054694669">
    <w:abstractNumId w:val="14"/>
  </w:num>
  <w:num w:numId="20" w16cid:durableId="775638535">
    <w:abstractNumId w:val="8"/>
  </w:num>
  <w:num w:numId="21" w16cid:durableId="1529485326">
    <w:abstractNumId w:val="28"/>
  </w:num>
  <w:num w:numId="22" w16cid:durableId="789709329">
    <w:abstractNumId w:val="26"/>
  </w:num>
  <w:num w:numId="23" w16cid:durableId="796876337">
    <w:abstractNumId w:val="15"/>
  </w:num>
  <w:num w:numId="24" w16cid:durableId="918443123">
    <w:abstractNumId w:val="27"/>
  </w:num>
  <w:num w:numId="25" w16cid:durableId="1749962877">
    <w:abstractNumId w:val="3"/>
  </w:num>
  <w:num w:numId="26" w16cid:durableId="1808007388">
    <w:abstractNumId w:val="13"/>
  </w:num>
  <w:num w:numId="27" w16cid:durableId="413162491">
    <w:abstractNumId w:val="24"/>
  </w:num>
  <w:num w:numId="28" w16cid:durableId="227107376">
    <w:abstractNumId w:val="6"/>
  </w:num>
  <w:num w:numId="29" w16cid:durableId="265500821">
    <w:abstractNumId w:val="22"/>
  </w:num>
  <w:num w:numId="30" w16cid:durableId="49696736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lule architecture">
    <w15:presenceInfo w15:providerId="None" w15:userId="Cellule architectu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56A"/>
    <w:rsid w:val="000246DB"/>
    <w:rsid w:val="00024F4A"/>
    <w:rsid w:val="00050219"/>
    <w:rsid w:val="00053F67"/>
    <w:rsid w:val="00063087"/>
    <w:rsid w:val="0007352E"/>
    <w:rsid w:val="000859B7"/>
    <w:rsid w:val="00086663"/>
    <w:rsid w:val="00094503"/>
    <w:rsid w:val="00094DF6"/>
    <w:rsid w:val="000A3218"/>
    <w:rsid w:val="000A62CE"/>
    <w:rsid w:val="000B6C08"/>
    <w:rsid w:val="000C3217"/>
    <w:rsid w:val="000D094A"/>
    <w:rsid w:val="000D1779"/>
    <w:rsid w:val="000F2987"/>
    <w:rsid w:val="000F2E20"/>
    <w:rsid w:val="000F4C22"/>
    <w:rsid w:val="000F7786"/>
    <w:rsid w:val="001031DB"/>
    <w:rsid w:val="00114A00"/>
    <w:rsid w:val="001207E2"/>
    <w:rsid w:val="00121563"/>
    <w:rsid w:val="0012671E"/>
    <w:rsid w:val="00150617"/>
    <w:rsid w:val="00153ED7"/>
    <w:rsid w:val="001569E2"/>
    <w:rsid w:val="001575A1"/>
    <w:rsid w:val="00163B55"/>
    <w:rsid w:val="00165D2C"/>
    <w:rsid w:val="00172562"/>
    <w:rsid w:val="0018424A"/>
    <w:rsid w:val="001A4F62"/>
    <w:rsid w:val="001B1CDF"/>
    <w:rsid w:val="001B481E"/>
    <w:rsid w:val="001B4ED5"/>
    <w:rsid w:val="001B7363"/>
    <w:rsid w:val="001D1064"/>
    <w:rsid w:val="001E101C"/>
    <w:rsid w:val="001F71F1"/>
    <w:rsid w:val="00200970"/>
    <w:rsid w:val="002076A2"/>
    <w:rsid w:val="00210E0F"/>
    <w:rsid w:val="0021582E"/>
    <w:rsid w:val="0022731A"/>
    <w:rsid w:val="00264E86"/>
    <w:rsid w:val="00266A0C"/>
    <w:rsid w:val="00283FEE"/>
    <w:rsid w:val="00284156"/>
    <w:rsid w:val="00287B07"/>
    <w:rsid w:val="00287B0A"/>
    <w:rsid w:val="00296D4F"/>
    <w:rsid w:val="0029748F"/>
    <w:rsid w:val="002A1537"/>
    <w:rsid w:val="002B09AB"/>
    <w:rsid w:val="002B3022"/>
    <w:rsid w:val="002B370B"/>
    <w:rsid w:val="002C02E3"/>
    <w:rsid w:val="002D0C33"/>
    <w:rsid w:val="002E7288"/>
    <w:rsid w:val="00306FDC"/>
    <w:rsid w:val="00313D16"/>
    <w:rsid w:val="00326D25"/>
    <w:rsid w:val="00326ED2"/>
    <w:rsid w:val="003406A7"/>
    <w:rsid w:val="003423BA"/>
    <w:rsid w:val="003633D6"/>
    <w:rsid w:val="00363553"/>
    <w:rsid w:val="003673E3"/>
    <w:rsid w:val="003742D9"/>
    <w:rsid w:val="003757DE"/>
    <w:rsid w:val="0037665B"/>
    <w:rsid w:val="00397A9A"/>
    <w:rsid w:val="003A55FD"/>
    <w:rsid w:val="003C2EE9"/>
    <w:rsid w:val="003E063F"/>
    <w:rsid w:val="003E7CED"/>
    <w:rsid w:val="003F5936"/>
    <w:rsid w:val="003F6C89"/>
    <w:rsid w:val="003F7953"/>
    <w:rsid w:val="0042087A"/>
    <w:rsid w:val="004308C9"/>
    <w:rsid w:val="0043309D"/>
    <w:rsid w:val="004342F1"/>
    <w:rsid w:val="004444FA"/>
    <w:rsid w:val="0044705D"/>
    <w:rsid w:val="004471F6"/>
    <w:rsid w:val="00465437"/>
    <w:rsid w:val="00465AD6"/>
    <w:rsid w:val="004C05E1"/>
    <w:rsid w:val="004C164F"/>
    <w:rsid w:val="004C1EAB"/>
    <w:rsid w:val="004D2C6F"/>
    <w:rsid w:val="004D30FF"/>
    <w:rsid w:val="004D43B8"/>
    <w:rsid w:val="004E45AD"/>
    <w:rsid w:val="004F4FAE"/>
    <w:rsid w:val="00504B62"/>
    <w:rsid w:val="0051509F"/>
    <w:rsid w:val="0051711E"/>
    <w:rsid w:val="00531D7D"/>
    <w:rsid w:val="00534ACD"/>
    <w:rsid w:val="00544CE2"/>
    <w:rsid w:val="00547E14"/>
    <w:rsid w:val="00567FB6"/>
    <w:rsid w:val="00571601"/>
    <w:rsid w:val="00581E6E"/>
    <w:rsid w:val="00582BAE"/>
    <w:rsid w:val="00582EB2"/>
    <w:rsid w:val="00584578"/>
    <w:rsid w:val="0059269E"/>
    <w:rsid w:val="00595462"/>
    <w:rsid w:val="005A6E2A"/>
    <w:rsid w:val="005A7E17"/>
    <w:rsid w:val="005C11E1"/>
    <w:rsid w:val="005D1227"/>
    <w:rsid w:val="005D54ED"/>
    <w:rsid w:val="005D67F6"/>
    <w:rsid w:val="005D6C3A"/>
    <w:rsid w:val="005E0547"/>
    <w:rsid w:val="005E31D6"/>
    <w:rsid w:val="006062DA"/>
    <w:rsid w:val="00620E0B"/>
    <w:rsid w:val="006442A9"/>
    <w:rsid w:val="00660AE5"/>
    <w:rsid w:val="0066543A"/>
    <w:rsid w:val="00672812"/>
    <w:rsid w:val="006B53C0"/>
    <w:rsid w:val="006D4618"/>
    <w:rsid w:val="006E6360"/>
    <w:rsid w:val="006F0DF8"/>
    <w:rsid w:val="006F6681"/>
    <w:rsid w:val="006F7425"/>
    <w:rsid w:val="00706832"/>
    <w:rsid w:val="00707226"/>
    <w:rsid w:val="00716950"/>
    <w:rsid w:val="0078663B"/>
    <w:rsid w:val="007965DA"/>
    <w:rsid w:val="007A0FDB"/>
    <w:rsid w:val="007B2963"/>
    <w:rsid w:val="007B5ED1"/>
    <w:rsid w:val="007C0347"/>
    <w:rsid w:val="007D7998"/>
    <w:rsid w:val="007E1AB7"/>
    <w:rsid w:val="007E685E"/>
    <w:rsid w:val="007F4884"/>
    <w:rsid w:val="008151A6"/>
    <w:rsid w:val="00824E49"/>
    <w:rsid w:val="00835F77"/>
    <w:rsid w:val="00845AC2"/>
    <w:rsid w:val="008757FF"/>
    <w:rsid w:val="008806D4"/>
    <w:rsid w:val="008811C8"/>
    <w:rsid w:val="0088156A"/>
    <w:rsid w:val="00881C11"/>
    <w:rsid w:val="008852E9"/>
    <w:rsid w:val="00886A2F"/>
    <w:rsid w:val="008A1418"/>
    <w:rsid w:val="008A7152"/>
    <w:rsid w:val="008D3626"/>
    <w:rsid w:val="008D4B0E"/>
    <w:rsid w:val="008E48A5"/>
    <w:rsid w:val="00907BC8"/>
    <w:rsid w:val="009149D8"/>
    <w:rsid w:val="0095612E"/>
    <w:rsid w:val="0097252B"/>
    <w:rsid w:val="009727DC"/>
    <w:rsid w:val="00975B51"/>
    <w:rsid w:val="009805C3"/>
    <w:rsid w:val="00980F46"/>
    <w:rsid w:val="00987F6F"/>
    <w:rsid w:val="009A51B4"/>
    <w:rsid w:val="009A7D95"/>
    <w:rsid w:val="009B3D2A"/>
    <w:rsid w:val="009B3FB3"/>
    <w:rsid w:val="009D4F98"/>
    <w:rsid w:val="009D7434"/>
    <w:rsid w:val="009E010A"/>
    <w:rsid w:val="009E0167"/>
    <w:rsid w:val="009E53BB"/>
    <w:rsid w:val="009F2BC8"/>
    <w:rsid w:val="00A12F7C"/>
    <w:rsid w:val="00A33E21"/>
    <w:rsid w:val="00A438DF"/>
    <w:rsid w:val="00A50A5D"/>
    <w:rsid w:val="00A534C4"/>
    <w:rsid w:val="00A55F87"/>
    <w:rsid w:val="00A70758"/>
    <w:rsid w:val="00A72F38"/>
    <w:rsid w:val="00A82A76"/>
    <w:rsid w:val="00A82DD0"/>
    <w:rsid w:val="00A84037"/>
    <w:rsid w:val="00AA0615"/>
    <w:rsid w:val="00AA1AC2"/>
    <w:rsid w:val="00AB3B59"/>
    <w:rsid w:val="00AC0C26"/>
    <w:rsid w:val="00AC261C"/>
    <w:rsid w:val="00AC333F"/>
    <w:rsid w:val="00AC59F0"/>
    <w:rsid w:val="00AD0554"/>
    <w:rsid w:val="00AD5B0D"/>
    <w:rsid w:val="00AE19C2"/>
    <w:rsid w:val="00AE39CC"/>
    <w:rsid w:val="00AF4457"/>
    <w:rsid w:val="00B02755"/>
    <w:rsid w:val="00B049EB"/>
    <w:rsid w:val="00B16B18"/>
    <w:rsid w:val="00B20FA1"/>
    <w:rsid w:val="00B3175B"/>
    <w:rsid w:val="00B6384F"/>
    <w:rsid w:val="00B67AF1"/>
    <w:rsid w:val="00B86B88"/>
    <w:rsid w:val="00B93CB0"/>
    <w:rsid w:val="00BB641E"/>
    <w:rsid w:val="00BC0913"/>
    <w:rsid w:val="00BC7675"/>
    <w:rsid w:val="00BC78A7"/>
    <w:rsid w:val="00BE42A0"/>
    <w:rsid w:val="00BE508C"/>
    <w:rsid w:val="00BE5460"/>
    <w:rsid w:val="00BE62EC"/>
    <w:rsid w:val="00BF5B41"/>
    <w:rsid w:val="00C03418"/>
    <w:rsid w:val="00C15549"/>
    <w:rsid w:val="00C30DB0"/>
    <w:rsid w:val="00C41F3D"/>
    <w:rsid w:val="00C47B49"/>
    <w:rsid w:val="00C57FC6"/>
    <w:rsid w:val="00C62744"/>
    <w:rsid w:val="00C75077"/>
    <w:rsid w:val="00C87C4A"/>
    <w:rsid w:val="00C90779"/>
    <w:rsid w:val="00C920EE"/>
    <w:rsid w:val="00C92686"/>
    <w:rsid w:val="00CA4538"/>
    <w:rsid w:val="00CB5253"/>
    <w:rsid w:val="00CB7F5D"/>
    <w:rsid w:val="00CC35C9"/>
    <w:rsid w:val="00CC571E"/>
    <w:rsid w:val="00CF1712"/>
    <w:rsid w:val="00CF2E51"/>
    <w:rsid w:val="00CF4A09"/>
    <w:rsid w:val="00CF67F4"/>
    <w:rsid w:val="00D13A20"/>
    <w:rsid w:val="00D31D82"/>
    <w:rsid w:val="00D42ADB"/>
    <w:rsid w:val="00D500CD"/>
    <w:rsid w:val="00D631ED"/>
    <w:rsid w:val="00D667C4"/>
    <w:rsid w:val="00D66FEE"/>
    <w:rsid w:val="00D80E7C"/>
    <w:rsid w:val="00D935BA"/>
    <w:rsid w:val="00D93DE1"/>
    <w:rsid w:val="00D974A8"/>
    <w:rsid w:val="00DA52A0"/>
    <w:rsid w:val="00DA7A85"/>
    <w:rsid w:val="00DB0FC1"/>
    <w:rsid w:val="00DD5104"/>
    <w:rsid w:val="00DE0967"/>
    <w:rsid w:val="00E00626"/>
    <w:rsid w:val="00E05184"/>
    <w:rsid w:val="00E072F5"/>
    <w:rsid w:val="00E11677"/>
    <w:rsid w:val="00E15144"/>
    <w:rsid w:val="00E2019D"/>
    <w:rsid w:val="00E46DDE"/>
    <w:rsid w:val="00E51575"/>
    <w:rsid w:val="00E51F9D"/>
    <w:rsid w:val="00E55BA8"/>
    <w:rsid w:val="00E57183"/>
    <w:rsid w:val="00E631E7"/>
    <w:rsid w:val="00E66959"/>
    <w:rsid w:val="00E71EC2"/>
    <w:rsid w:val="00E76BEB"/>
    <w:rsid w:val="00E80C97"/>
    <w:rsid w:val="00E912E6"/>
    <w:rsid w:val="00EC43BE"/>
    <w:rsid w:val="00EC56CD"/>
    <w:rsid w:val="00ED6925"/>
    <w:rsid w:val="00EE1191"/>
    <w:rsid w:val="00EE5394"/>
    <w:rsid w:val="00F437AA"/>
    <w:rsid w:val="00F615C8"/>
    <w:rsid w:val="00F74FF9"/>
    <w:rsid w:val="00F9143C"/>
    <w:rsid w:val="00F952D1"/>
    <w:rsid w:val="00FA2BCA"/>
    <w:rsid w:val="00FA75A3"/>
    <w:rsid w:val="00FC3100"/>
    <w:rsid w:val="00FD510E"/>
    <w:rsid w:val="00FD5226"/>
    <w:rsid w:val="00FF5279"/>
    <w:rsid w:val="0715E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19A8B"/>
  <w15:chartTrackingRefBased/>
  <w15:docId w15:val="{1DC5942F-0866-4AC8-8939-0E10E071E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paragraph" w:styleId="Titre1">
    <w:name w:val="heading 1"/>
    <w:basedOn w:val="Normal"/>
    <w:next w:val="Normal"/>
    <w:link w:val="Titre1Car"/>
    <w:qFormat/>
    <w:pPr>
      <w:jc w:val="both"/>
      <w:outlineLvl w:val="0"/>
    </w:pPr>
    <w:rPr>
      <w:b/>
      <w:u w:val="single"/>
      <w:lang w:val="fr-BE"/>
    </w:rPr>
  </w:style>
  <w:style w:type="paragraph" w:styleId="Titre2">
    <w:name w:val="heading 2"/>
    <w:basedOn w:val="Normal"/>
    <w:next w:val="Normal"/>
    <w:link w:val="Titre2Car"/>
    <w:semiHidden/>
    <w:unhideWhenUsed/>
    <w:qFormat/>
    <w:pPr>
      <w:keepNext/>
      <w:spacing w:before="240" w:after="60"/>
      <w:outlineLvl w:val="1"/>
    </w:pPr>
    <w:rPr>
      <w:rFonts w:ascii="Calibri Light"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rPr>
      <w:sz w:val="16"/>
      <w:szCs w:val="16"/>
    </w:rPr>
  </w:style>
  <w:style w:type="paragraph" w:styleId="Commentaire">
    <w:name w:val="annotation text"/>
    <w:basedOn w:val="Normal"/>
    <w:link w:val="CommentaireCar"/>
    <w:rPr>
      <w:sz w:val="20"/>
      <w:szCs w:val="20"/>
    </w:rPr>
  </w:style>
  <w:style w:type="character" w:customStyle="1" w:styleId="CommentaireCar">
    <w:name w:val="Commentaire Car"/>
    <w:link w:val="Commentaire"/>
    <w:rPr>
      <w:lang w:val="fr-FR" w:eastAsia="fr-FR"/>
    </w:rPr>
  </w:style>
  <w:style w:type="paragraph" w:styleId="Textedebulles">
    <w:name w:val="Balloon Text"/>
    <w:basedOn w:val="Normal"/>
    <w:link w:val="TextedebullesCar"/>
    <w:semiHidden/>
    <w:unhideWhenUsed/>
    <w:rPr>
      <w:rFonts w:ascii="Segoe UI" w:hAnsi="Segoe UI" w:cs="Segoe UI"/>
      <w:sz w:val="18"/>
      <w:szCs w:val="18"/>
    </w:rPr>
  </w:style>
  <w:style w:type="character" w:customStyle="1" w:styleId="TextedebullesCar">
    <w:name w:val="Texte de bulles Car"/>
    <w:link w:val="Textedebulles"/>
    <w:semiHidden/>
    <w:rPr>
      <w:rFonts w:ascii="Segoe UI" w:hAnsi="Segoe UI" w:cs="Segoe UI"/>
      <w:sz w:val="18"/>
      <w:szCs w:val="18"/>
      <w:lang w:val="fr-FR" w:eastAsia="fr-FR"/>
    </w:rPr>
  </w:style>
  <w:style w:type="character" w:customStyle="1" w:styleId="Titre1Car">
    <w:name w:val="Titre 1 Car"/>
    <w:link w:val="Titre1"/>
    <w:rPr>
      <w:b/>
      <w:sz w:val="24"/>
      <w:szCs w:val="24"/>
      <w:u w:val="single"/>
      <w:lang w:eastAsia="fr-FR"/>
    </w:rPr>
  </w:style>
  <w:style w:type="paragraph" w:styleId="Titre">
    <w:name w:val="Title"/>
    <w:basedOn w:val="Normal"/>
    <w:next w:val="Normal"/>
    <w:link w:val="TitreCar"/>
    <w:qFormat/>
    <w:pPr>
      <w:jc w:val="center"/>
    </w:pPr>
    <w:rPr>
      <w:b/>
      <w:caps/>
      <w:sz w:val="32"/>
      <w:lang w:val="fr-BE"/>
    </w:rPr>
  </w:style>
  <w:style w:type="character" w:customStyle="1" w:styleId="TitreCar">
    <w:name w:val="Titre Car"/>
    <w:link w:val="Titre"/>
    <w:rPr>
      <w:b/>
      <w:caps/>
      <w:sz w:val="32"/>
      <w:szCs w:val="24"/>
      <w:lang w:eastAsia="fr-FR"/>
    </w:rPr>
  </w:style>
  <w:style w:type="character" w:customStyle="1" w:styleId="Titre2Car">
    <w:name w:val="Titre 2 Car"/>
    <w:link w:val="Titre2"/>
    <w:semiHidden/>
    <w:rPr>
      <w:rFonts w:ascii="Calibri Light" w:eastAsia="Times New Roman" w:hAnsi="Calibri Light" w:cs="Times New Roman"/>
      <w:b/>
      <w:bCs/>
      <w:i/>
      <w:iCs/>
      <w:sz w:val="28"/>
      <w:szCs w:val="28"/>
      <w:lang w:val="fr-FR" w:eastAsia="fr-FR"/>
    </w:rPr>
  </w:style>
  <w:style w:type="paragraph" w:styleId="En-tte">
    <w:name w:val="header"/>
    <w:basedOn w:val="Normal"/>
    <w:link w:val="En-tteCar"/>
    <w:unhideWhenUsed/>
    <w:pPr>
      <w:tabs>
        <w:tab w:val="center" w:pos="4536"/>
        <w:tab w:val="right" w:pos="9072"/>
      </w:tabs>
    </w:pPr>
  </w:style>
  <w:style w:type="character" w:customStyle="1" w:styleId="En-tteCar">
    <w:name w:val="En-tête Car"/>
    <w:link w:val="En-tte"/>
    <w:rPr>
      <w:sz w:val="24"/>
      <w:szCs w:val="24"/>
      <w:lang w:val="fr-FR" w:eastAsia="fr-FR"/>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link w:val="Pieddepage"/>
    <w:uiPriority w:val="99"/>
    <w:rPr>
      <w:sz w:val="24"/>
      <w:szCs w:val="24"/>
      <w:lang w:val="fr-FR" w:eastAsia="fr-FR"/>
    </w:rPr>
  </w:style>
  <w:style w:type="paragraph" w:styleId="Objetducommentaire">
    <w:name w:val="annotation subject"/>
    <w:basedOn w:val="Commentaire"/>
    <w:next w:val="Commentaire"/>
    <w:link w:val="ObjetducommentaireCar"/>
    <w:semiHidden/>
    <w:unhideWhenUsed/>
    <w:rPr>
      <w:b/>
      <w:bCs/>
    </w:rPr>
  </w:style>
  <w:style w:type="character" w:customStyle="1" w:styleId="ObjetducommentaireCar">
    <w:name w:val="Objet du commentaire Car"/>
    <w:link w:val="Objetducommentaire"/>
    <w:semiHidden/>
    <w:rPr>
      <w:b/>
      <w:bCs/>
      <w:lang w:val="fr-FR" w:eastAsia="fr-FR"/>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08"/>
    </w:pPr>
  </w:style>
  <w:style w:type="character" w:customStyle="1" w:styleId="CommentaireCar1">
    <w:name w:val="Commentaire Car1"/>
    <w:uiPriority w:val="99"/>
    <w:semiHidden/>
    <w:rPr>
      <w:lang w:val="fr-FR" w:eastAsia="fr-FR"/>
    </w:rPr>
  </w:style>
  <w:style w:type="paragraph" w:customStyle="1" w:styleId="Liste2ABC">
    <w:name w:val="Liste 2 ABC"/>
    <w:basedOn w:val="Liste2"/>
    <w:rsid w:val="009B3FB3"/>
    <w:pPr>
      <w:numPr>
        <w:numId w:val="15"/>
      </w:numPr>
      <w:tabs>
        <w:tab w:val="clear" w:pos="473"/>
      </w:tabs>
    </w:pPr>
  </w:style>
  <w:style w:type="paragraph" w:styleId="Liste2">
    <w:name w:val="List 2"/>
    <w:basedOn w:val="Normal"/>
    <w:link w:val="Liste2Car"/>
    <w:pPr>
      <w:numPr>
        <w:numId w:val="14"/>
      </w:numPr>
      <w:spacing w:before="120"/>
      <w:jc w:val="both"/>
    </w:pPr>
    <w:rPr>
      <w:rFonts w:ascii="Trebuchet MS" w:hAnsi="Trebuchet MS"/>
      <w:sz w:val="20"/>
      <w:szCs w:val="20"/>
    </w:rPr>
  </w:style>
  <w:style w:type="character" w:customStyle="1" w:styleId="Liste2Car">
    <w:name w:val="Liste 2 Car"/>
    <w:link w:val="Liste2"/>
    <w:rPr>
      <w:rFonts w:ascii="Trebuchet MS" w:hAnsi="Trebuchet MS"/>
      <w:lang w:val="fr-FR" w:eastAsia="fr-FR"/>
    </w:rPr>
  </w:style>
  <w:style w:type="paragraph" w:customStyle="1" w:styleId="Liste2retour">
    <w:name w:val="Liste 2 retour"/>
    <w:basedOn w:val="Liste2"/>
    <w:next w:val="Liste2"/>
    <w:pPr>
      <w:numPr>
        <w:numId w:val="0"/>
      </w:numPr>
      <w:spacing w:before="0"/>
      <w:ind w:left="454"/>
    </w:pPr>
  </w:style>
  <w:style w:type="paragraph" w:styleId="Rvision">
    <w:name w:val="Revision"/>
    <w:hidden/>
    <w:uiPriority w:val="99"/>
    <w:semiHidden/>
    <w:rPr>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En-ttedetabledesmatires">
    <w:name w:val="TOC Heading"/>
    <w:basedOn w:val="Titre1"/>
    <w:next w:val="Normal"/>
    <w:uiPriority w:val="39"/>
    <w:unhideWhenUsed/>
    <w:qFormat/>
    <w:rsid w:val="00FD5226"/>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fr-BE"/>
    </w:rPr>
  </w:style>
  <w:style w:type="paragraph" w:styleId="TM1">
    <w:name w:val="toc 1"/>
    <w:basedOn w:val="Normal"/>
    <w:next w:val="Normal"/>
    <w:autoRedefine/>
    <w:uiPriority w:val="39"/>
    <w:unhideWhenUsed/>
    <w:rsid w:val="00FD5226"/>
    <w:pPr>
      <w:spacing w:after="100"/>
    </w:pPr>
  </w:style>
  <w:style w:type="character" w:styleId="Lienhypertexte">
    <w:name w:val="Hyperlink"/>
    <w:basedOn w:val="Policepardfaut"/>
    <w:uiPriority w:val="99"/>
    <w:unhideWhenUsed/>
    <w:rsid w:val="00FD52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0189">
      <w:bodyDiv w:val="1"/>
      <w:marLeft w:val="0"/>
      <w:marRight w:val="0"/>
      <w:marTop w:val="0"/>
      <w:marBottom w:val="0"/>
      <w:divBdr>
        <w:top w:val="none" w:sz="0" w:space="0" w:color="auto"/>
        <w:left w:val="none" w:sz="0" w:space="0" w:color="auto"/>
        <w:bottom w:val="none" w:sz="0" w:space="0" w:color="auto"/>
        <w:right w:val="none" w:sz="0" w:space="0" w:color="auto"/>
      </w:divBdr>
    </w:div>
    <w:div w:id="110787676">
      <w:bodyDiv w:val="1"/>
      <w:marLeft w:val="0"/>
      <w:marRight w:val="0"/>
      <w:marTop w:val="0"/>
      <w:marBottom w:val="0"/>
      <w:divBdr>
        <w:top w:val="none" w:sz="0" w:space="0" w:color="auto"/>
        <w:left w:val="none" w:sz="0" w:space="0" w:color="auto"/>
        <w:bottom w:val="none" w:sz="0" w:space="0" w:color="auto"/>
        <w:right w:val="none" w:sz="0" w:space="0" w:color="auto"/>
      </w:divBdr>
    </w:div>
    <w:div w:id="330183468">
      <w:bodyDiv w:val="1"/>
      <w:marLeft w:val="0"/>
      <w:marRight w:val="0"/>
      <w:marTop w:val="0"/>
      <w:marBottom w:val="0"/>
      <w:divBdr>
        <w:top w:val="none" w:sz="0" w:space="0" w:color="auto"/>
        <w:left w:val="none" w:sz="0" w:space="0" w:color="auto"/>
        <w:bottom w:val="none" w:sz="0" w:space="0" w:color="auto"/>
        <w:right w:val="none" w:sz="0" w:space="0" w:color="auto"/>
      </w:divBdr>
    </w:div>
    <w:div w:id="468787724">
      <w:bodyDiv w:val="1"/>
      <w:marLeft w:val="0"/>
      <w:marRight w:val="0"/>
      <w:marTop w:val="0"/>
      <w:marBottom w:val="0"/>
      <w:divBdr>
        <w:top w:val="none" w:sz="0" w:space="0" w:color="auto"/>
        <w:left w:val="none" w:sz="0" w:space="0" w:color="auto"/>
        <w:bottom w:val="none" w:sz="0" w:space="0" w:color="auto"/>
        <w:right w:val="none" w:sz="0" w:space="0" w:color="auto"/>
      </w:divBdr>
    </w:div>
    <w:div w:id="592856081">
      <w:bodyDiv w:val="1"/>
      <w:marLeft w:val="0"/>
      <w:marRight w:val="0"/>
      <w:marTop w:val="0"/>
      <w:marBottom w:val="0"/>
      <w:divBdr>
        <w:top w:val="none" w:sz="0" w:space="0" w:color="auto"/>
        <w:left w:val="none" w:sz="0" w:space="0" w:color="auto"/>
        <w:bottom w:val="none" w:sz="0" w:space="0" w:color="auto"/>
        <w:right w:val="none" w:sz="0" w:space="0" w:color="auto"/>
      </w:divBdr>
    </w:div>
    <w:div w:id="643780024">
      <w:bodyDiv w:val="1"/>
      <w:marLeft w:val="0"/>
      <w:marRight w:val="0"/>
      <w:marTop w:val="0"/>
      <w:marBottom w:val="0"/>
      <w:divBdr>
        <w:top w:val="none" w:sz="0" w:space="0" w:color="auto"/>
        <w:left w:val="none" w:sz="0" w:space="0" w:color="auto"/>
        <w:bottom w:val="none" w:sz="0" w:space="0" w:color="auto"/>
        <w:right w:val="none" w:sz="0" w:space="0" w:color="auto"/>
      </w:divBdr>
    </w:div>
    <w:div w:id="1452936738">
      <w:bodyDiv w:val="1"/>
      <w:marLeft w:val="0"/>
      <w:marRight w:val="0"/>
      <w:marTop w:val="0"/>
      <w:marBottom w:val="0"/>
      <w:divBdr>
        <w:top w:val="none" w:sz="0" w:space="0" w:color="auto"/>
        <w:left w:val="none" w:sz="0" w:space="0" w:color="auto"/>
        <w:bottom w:val="none" w:sz="0" w:space="0" w:color="auto"/>
        <w:right w:val="none" w:sz="0" w:space="0" w:color="auto"/>
      </w:divBdr>
    </w:div>
    <w:div w:id="1551455082">
      <w:bodyDiv w:val="1"/>
      <w:marLeft w:val="0"/>
      <w:marRight w:val="0"/>
      <w:marTop w:val="0"/>
      <w:marBottom w:val="0"/>
      <w:divBdr>
        <w:top w:val="none" w:sz="0" w:space="0" w:color="auto"/>
        <w:left w:val="none" w:sz="0" w:space="0" w:color="auto"/>
        <w:bottom w:val="none" w:sz="0" w:space="0" w:color="auto"/>
        <w:right w:val="none" w:sz="0" w:space="0" w:color="auto"/>
      </w:divBdr>
    </w:div>
    <w:div w:id="1615478202">
      <w:bodyDiv w:val="1"/>
      <w:marLeft w:val="0"/>
      <w:marRight w:val="0"/>
      <w:marTop w:val="0"/>
      <w:marBottom w:val="0"/>
      <w:divBdr>
        <w:top w:val="none" w:sz="0" w:space="0" w:color="auto"/>
        <w:left w:val="none" w:sz="0" w:space="0" w:color="auto"/>
        <w:bottom w:val="none" w:sz="0" w:space="0" w:color="auto"/>
        <w:right w:val="none" w:sz="0" w:space="0" w:color="auto"/>
      </w:divBdr>
    </w:div>
    <w:div w:id="2024086242">
      <w:bodyDiv w:val="1"/>
      <w:marLeft w:val="0"/>
      <w:marRight w:val="0"/>
      <w:marTop w:val="0"/>
      <w:marBottom w:val="0"/>
      <w:divBdr>
        <w:top w:val="none" w:sz="0" w:space="0" w:color="auto"/>
        <w:left w:val="none" w:sz="0" w:space="0" w:color="auto"/>
        <w:bottom w:val="none" w:sz="0" w:space="0" w:color="auto"/>
        <w:right w:val="none" w:sz="0" w:space="0" w:color="auto"/>
      </w:divBdr>
    </w:div>
    <w:div w:id="20400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AD935530555C42A084894075EE0D72" ma:contentTypeVersion="19" ma:contentTypeDescription="Een nieuw document maken." ma:contentTypeScope="" ma:versionID="8b29db475bca1d56e48c3c53acdc7076">
  <xsd:schema xmlns:xsd="http://www.w3.org/2001/XMLSchema" xmlns:xs="http://www.w3.org/2001/XMLSchema" xmlns:p="http://schemas.microsoft.com/office/2006/metadata/properties" xmlns:ns2="fe2b0c3a-3fef-4227-8d99-a234e1de6979" xmlns:ns3="92039a0b-67c6-4497-bda6-93094639682b" targetNamespace="http://schemas.microsoft.com/office/2006/metadata/properties" ma:root="true" ma:fieldsID="68c6b0c97ec4c8b0bf8cbac2bfe767eb" ns2:_="" ns3:_="">
    <xsd:import namespace="fe2b0c3a-3fef-4227-8d99-a234e1de6979"/>
    <xsd:import namespace="92039a0b-67c6-4497-bda6-9309463968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Aper_x00e7_u"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b0c3a-3fef-4227-8d99-a234e1de6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Aper_x00e7_u" ma:index="19" nillable="true" ma:displayName="Aperçu" ma:format="Thumbnail" ma:internalName="Aper_x00e7_u">
      <xsd:simpleType>
        <xsd:restriction base="dms:Unknown"/>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8a2eb88-539b-4767-8eca-2ad12f4f77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039a0b-67c6-4497-bda6-93094639682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3351ebd-8c32-4025-b92b-2628443f27d6}" ma:internalName="TaxCatchAll" ma:showField="CatchAllData" ma:web="92039a0b-67c6-4497-bda6-930946396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er_x00e7_u xmlns="fe2b0c3a-3fef-4227-8d99-a234e1de6979" xsi:nil="true"/>
    <Date xmlns="fe2b0c3a-3fef-4227-8d99-a234e1de6979" xsi:nil="true"/>
    <TaxCatchAll xmlns="92039a0b-67c6-4497-bda6-93094639682b" xsi:nil="true"/>
    <lcf76f155ced4ddcb4097134ff3c332f xmlns="fe2b0c3a-3fef-4227-8d99-a234e1de6979">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443706717EB234C840E1515ACE1F13C" ma:contentTypeVersion="12" ma:contentTypeDescription="Crée un document." ma:contentTypeScope="" ma:versionID="24a5efd3a5f828d601fb3b6ac9cee5be">
  <xsd:schema xmlns:xsd="http://www.w3.org/2001/XMLSchema" xmlns:xs="http://www.w3.org/2001/XMLSchema" xmlns:p="http://schemas.microsoft.com/office/2006/metadata/properties" xmlns:ns2="178d2157-f095-4195-9a1f-46a99a7a862f" xmlns:ns3="c9f9bde5-b979-4a71-b363-7cbb6b4c9f76" targetNamespace="http://schemas.microsoft.com/office/2006/metadata/properties" ma:root="true" ma:fieldsID="d1f9f2ff2133d457807b2180d9578cee" ns2:_="" ns3:_="">
    <xsd:import namespace="178d2157-f095-4195-9a1f-46a99a7a862f"/>
    <xsd:import namespace="c9f9bde5-b979-4a71-b363-7cbb6b4c9f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d2157-f095-4195-9a1f-46a99a7a8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d8d3d830-3bd8-4d80-bfef-d0a096a824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f9bde5-b979-4a71-b363-7cbb6b4c9f7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2EA26-960C-40BB-8D23-83CF2808B597}">
  <ds:schemaRefs>
    <ds:schemaRef ds:uri="http://schemas.openxmlformats.org/officeDocument/2006/bibliography"/>
  </ds:schemaRefs>
</ds:datastoreItem>
</file>

<file path=customXml/itemProps2.xml><?xml version="1.0" encoding="utf-8"?>
<ds:datastoreItem xmlns:ds="http://schemas.openxmlformats.org/officeDocument/2006/customXml" ds:itemID="{01FA36F9-B91D-45C7-9516-A39FE876D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b0c3a-3fef-4227-8d99-a234e1de6979"/>
    <ds:schemaRef ds:uri="92039a0b-67c6-4497-bda6-93094639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74FC9D-54AF-4986-9D51-DAC6CAEF19FE}">
  <ds:schemaRefs>
    <ds:schemaRef ds:uri="http://schemas.microsoft.com/sharepoint/v3/contenttype/forms"/>
  </ds:schemaRefs>
</ds:datastoreItem>
</file>

<file path=customXml/itemProps4.xml><?xml version="1.0" encoding="utf-8"?>
<ds:datastoreItem xmlns:ds="http://schemas.openxmlformats.org/officeDocument/2006/customXml" ds:itemID="{F319E601-3D20-4A90-8C3A-9F4AB4BED9CD}">
  <ds:schemaRefs>
    <ds:schemaRef ds:uri="http://schemas.microsoft.com/office/2006/metadata/properties"/>
    <ds:schemaRef ds:uri="http://schemas.microsoft.com/office/infopath/2007/PartnerControls"/>
    <ds:schemaRef ds:uri="fe2b0c3a-3fef-4227-8d99-a234e1de6979"/>
    <ds:schemaRef ds:uri="92039a0b-67c6-4497-bda6-93094639682b"/>
  </ds:schemaRefs>
</ds:datastoreItem>
</file>

<file path=customXml/itemProps5.xml><?xml version="1.0" encoding="utf-8"?>
<ds:datastoreItem xmlns:ds="http://schemas.openxmlformats.org/officeDocument/2006/customXml" ds:itemID="{D58D93EB-64EB-4E02-BACE-D24DB186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d2157-f095-4195-9a1f-46a99a7a862f"/>
    <ds:schemaRef ds:uri="c9f9bde5-b979-4a71-b363-7cbb6b4c9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5627609-412F-41AD-B8DF-8928F707CCF5}">
  <ds:schemaRefs>
    <ds:schemaRef ds:uri="http://schemas.microsoft.com/sharepoint/v3/contenttype/forms"/>
  </ds:schemaRefs>
</ds:datastoreItem>
</file>

<file path=docMetadata/LabelInfo.xml><?xml version="1.0" encoding="utf-8"?>
<clbl:labelList xmlns:clbl="http://schemas.microsoft.com/office/2020/mipLabelMetadata">
  <clbl:label id="{1456b5d2-d0ee-4225-910f-b53e3f31b6d6}" enabled="0" method="" siteId="{1456b5d2-d0ee-4225-910f-b53e3f31b6d6}" removed="1"/>
</clbl:labelList>
</file>

<file path=docProps/app.xml><?xml version="1.0" encoding="utf-8"?>
<Properties xmlns="http://schemas.openxmlformats.org/officeDocument/2006/extended-properties" xmlns:vt="http://schemas.openxmlformats.org/officeDocument/2006/docPropsVTypes">
  <Template>Normal</Template>
  <TotalTime>300</TotalTime>
  <Pages>7</Pages>
  <Words>2443</Words>
  <Characters>13758</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DASSONVILLE Chantal</dc:creator>
  <cp:keywords/>
  <dc:description/>
  <cp:lastModifiedBy>Cellule architecture</cp:lastModifiedBy>
  <cp:revision>241</cp:revision>
  <dcterms:created xsi:type="dcterms:W3CDTF">2026-04-10T13:30:00Z</dcterms:created>
  <dcterms:modified xsi:type="dcterms:W3CDTF">2026-07-24T15:11:00Z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2021-08-24T08:13:47Z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5b9d1390-9f18-4831-8b65-e58e106ea4bf</vt:lpwstr>
  </property>
  <property fmtid="{D5CDD505-2E9C-101B-9397-08002B2CF9AE}" pid="8" name="MSIP_Label_97a477d1-147d-4e34-b5e3-7b26d2f44870_ContentBits">
    <vt:lpwstr>0</vt:lpwstr>
  </property>
  <property fmtid="{D5CDD505-2E9C-101B-9397-08002B2CF9AE}" pid="9" name="ContentTypeId">
    <vt:lpwstr>0x010100AFAD935530555C42A084894075EE0D72</vt:lpwstr>
  </property>
</Properties>
</file>