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01F61" w14:textId="77777777" w:rsidR="008560F1" w:rsidRDefault="003D3EC4">
      <w:pPr>
        <w:jc w:val="center"/>
        <w:rPr>
          <w:sz w:val="36"/>
          <w:szCs w:val="36"/>
        </w:rPr>
      </w:pPr>
      <w:r>
        <w:rPr>
          <w:sz w:val="36"/>
          <w:szCs w:val="36"/>
        </w:rPr>
        <w:t>PNSPP – Processus d’encodage dans e-Procurement</w:t>
      </w:r>
    </w:p>
    <w:p w14:paraId="6510C77E" w14:textId="77777777" w:rsidR="008560F1" w:rsidRDefault="008560F1"/>
    <w:p w14:paraId="4FC22542" w14:textId="77777777" w:rsidR="008560F1" w:rsidRDefault="003D3EC4">
      <w:r>
        <w:t xml:space="preserve">Tutoriel : </w:t>
      </w:r>
      <w:hyperlink r:id="rId7" w:history="1">
        <w:r>
          <w:rPr>
            <w:rStyle w:val="Lienhypertexte"/>
          </w:rPr>
          <w:t>Découvrez nos démonstrations et nos vidéos d'instruction | BOSA (belgium.be)</w:t>
        </w:r>
      </w:hyperlink>
    </w:p>
    <w:p w14:paraId="661C31D0" w14:textId="77777777" w:rsidR="008560F1" w:rsidRDefault="003D3EC4">
      <w:r>
        <w:rPr>
          <w:rFonts w:ascii="Segoe UI" w:eastAsia="Times New Roman" w:hAnsi="Segoe UI" w:cs="Segoe UI"/>
          <w:sz w:val="20"/>
          <w:szCs w:val="20"/>
          <w:shd w:val="clear" w:color="auto" w:fill="FFFFFF"/>
        </w:rPr>
        <w:t xml:space="preserve">Vidéo pour les PNSPP (55 minutes) : </w:t>
      </w:r>
      <w:hyperlink r:id="rId8" w:history="1">
        <w:r>
          <w:rPr>
            <w:rStyle w:val="Lienhypertexte"/>
            <w:rFonts w:ascii="Segoe UI" w:eastAsia="Times New Roman" w:hAnsi="Segoe UI" w:cs="Segoe UI"/>
            <w:color w:val="auto"/>
            <w:sz w:val="20"/>
            <w:szCs w:val="20"/>
            <w:shd w:val="clear" w:color="auto" w:fill="FFFFFF"/>
          </w:rPr>
          <w:t>https://youtu.be/MWw7e45ntO0</w:t>
        </w:r>
      </w:hyperlink>
    </w:p>
    <w:p w14:paraId="62AFD46C" w14:textId="77777777" w:rsidR="008560F1" w:rsidRDefault="008560F1">
      <w:pPr>
        <w:pStyle w:val="Paragraphedeliste"/>
      </w:pPr>
    </w:p>
    <w:p w14:paraId="0E75279A" w14:textId="77777777" w:rsidR="008560F1" w:rsidRDefault="003D3EC4">
      <w:pPr>
        <w:rPr>
          <w:color w:val="FF00FF"/>
          <w:sz w:val="20"/>
          <w:szCs w:val="20"/>
        </w:rPr>
      </w:pPr>
      <w:r>
        <w:rPr>
          <w:color w:val="FF00FF"/>
          <w:sz w:val="20"/>
          <w:szCs w:val="20"/>
        </w:rPr>
        <w:t>Se connecter à la plateforme https://www.publicprocurement.be/ en tant qu’adjudicateur : cliquer sur le bouton « Continuer en tant qu’adjudicateur »</w:t>
      </w:r>
    </w:p>
    <w:p w14:paraId="3F7CF5CB" w14:textId="77777777" w:rsidR="008560F1" w:rsidRDefault="003D3EC4">
      <w:pPr>
        <w:rPr>
          <w:color w:val="FF00FF"/>
          <w:sz w:val="20"/>
          <w:szCs w:val="20"/>
        </w:rPr>
      </w:pPr>
      <w:r>
        <w:rPr>
          <w:color w:val="FF00FF"/>
          <w:sz w:val="20"/>
          <w:szCs w:val="20"/>
        </w:rPr>
        <w:t>Dans le menu à gauche « Accueil » : cliquer sur le bouton « + Créer espace de travail » et « Créer invitation » : une fenêtre s’ouvre avec 3 étapes : 1- Objet du marché – 2- Procédure – 3 - Paramètres de l’invitation</w:t>
      </w:r>
    </w:p>
    <w:p w14:paraId="37EE4516" w14:textId="77777777" w:rsidR="008560F1" w:rsidRDefault="003D3EC4">
      <w:pPr>
        <w:pStyle w:val="Paragraphedeliste"/>
        <w:numPr>
          <w:ilvl w:val="0"/>
          <w:numId w:val="1"/>
        </w:numPr>
        <w:autoSpaceDE w:val="0"/>
        <w:autoSpaceDN w:val="0"/>
        <w:adjustRightInd w:val="0"/>
        <w:spacing w:after="0" w:line="240" w:lineRule="auto"/>
        <w:rPr>
          <w:color w:val="FF00FF"/>
          <w:sz w:val="20"/>
          <w:szCs w:val="20"/>
        </w:rPr>
      </w:pPr>
      <w:r>
        <w:rPr>
          <w:noProof/>
          <w:lang w:val="nl-BE" w:eastAsia="nl-BE"/>
        </w:rPr>
        <w:drawing>
          <wp:anchor distT="0" distB="0" distL="114300" distR="114300" simplePos="0" relativeHeight="251659264" behindDoc="0" locked="0" layoutInCell="1" allowOverlap="1" wp14:anchorId="170C7B14" wp14:editId="54DA6051">
            <wp:simplePos x="0" y="0"/>
            <wp:positionH relativeFrom="margin">
              <wp:align>left</wp:align>
            </wp:positionH>
            <wp:positionV relativeFrom="paragraph">
              <wp:posOffset>50153</wp:posOffset>
            </wp:positionV>
            <wp:extent cx="332105" cy="335915"/>
            <wp:effectExtent l="0" t="0" r="0" b="6985"/>
            <wp:wrapNone/>
            <wp:docPr id="5" name="Image 5" descr="U:\Architecture\4. Marchés d'architecture\Guide pratique\08 Amendements\202402_AdMnvelleStruct\Sav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Architecture\4. Marchés d'architecture\Guide pratique\08 Amendements\202402_AdMnvelleStruct\Sav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2105" cy="335915"/>
                    </a:xfrm>
                    <a:prstGeom prst="rect">
                      <a:avLst/>
                    </a:prstGeom>
                    <a:noFill/>
                    <a:ln>
                      <a:noFill/>
                    </a:ln>
                  </pic:spPr>
                </pic:pic>
              </a:graphicData>
            </a:graphic>
          </wp:anchor>
        </w:drawing>
      </w:r>
    </w:p>
    <w:p w14:paraId="4ADD3CC0" w14:textId="77777777" w:rsidR="008560F1" w:rsidRDefault="003D3EC4">
      <w:pPr>
        <w:pStyle w:val="Paragraphedeliste"/>
        <w:numPr>
          <w:ilvl w:val="0"/>
          <w:numId w:val="1"/>
        </w:numPr>
        <w:autoSpaceDE w:val="0"/>
        <w:autoSpaceDN w:val="0"/>
        <w:adjustRightInd w:val="0"/>
        <w:spacing w:after="0" w:line="240" w:lineRule="auto"/>
        <w:rPr>
          <w:color w:val="FF00FF"/>
          <w:sz w:val="20"/>
          <w:szCs w:val="20"/>
        </w:rPr>
      </w:pPr>
      <w:r>
        <w:rPr>
          <w:color w:val="FF00FF"/>
          <w:sz w:val="20"/>
          <w:szCs w:val="20"/>
        </w:rPr>
        <w:t xml:space="preserve"> ATTENTION : N’oubliez pas de sauvegarder régulièrement grâce à l’icône « disquette » à droite de l’écran. </w:t>
      </w:r>
    </w:p>
    <w:p w14:paraId="247070D6" w14:textId="77777777" w:rsidR="008560F1" w:rsidRDefault="008560F1">
      <w:pPr>
        <w:autoSpaceDE w:val="0"/>
        <w:autoSpaceDN w:val="0"/>
        <w:adjustRightInd w:val="0"/>
        <w:spacing w:after="0" w:line="240" w:lineRule="auto"/>
        <w:rPr>
          <w:color w:val="FF00FF"/>
          <w:sz w:val="20"/>
          <w:szCs w:val="20"/>
        </w:rPr>
      </w:pPr>
    </w:p>
    <w:p w14:paraId="08A5887A" w14:textId="77777777" w:rsidR="008560F1" w:rsidRDefault="003D3EC4">
      <w:pPr>
        <w:autoSpaceDE w:val="0"/>
        <w:autoSpaceDN w:val="0"/>
        <w:adjustRightInd w:val="0"/>
        <w:spacing w:after="0" w:line="240" w:lineRule="auto"/>
        <w:rPr>
          <w:color w:val="FF00FF"/>
          <w:sz w:val="20"/>
          <w:szCs w:val="20"/>
        </w:rPr>
      </w:pPr>
      <w:r>
        <w:rPr>
          <w:noProof/>
          <w:lang w:val="nl-BE" w:eastAsia="nl-BE"/>
        </w:rPr>
        <w:drawing>
          <wp:anchor distT="0" distB="0" distL="114300" distR="114300" simplePos="0" relativeHeight="251661312" behindDoc="0" locked="0" layoutInCell="1" allowOverlap="1" wp14:anchorId="58ADEA27" wp14:editId="22FCB522">
            <wp:simplePos x="0" y="0"/>
            <wp:positionH relativeFrom="column">
              <wp:posOffset>2802890</wp:posOffset>
            </wp:positionH>
            <wp:positionV relativeFrom="paragraph">
              <wp:posOffset>130387</wp:posOffset>
            </wp:positionV>
            <wp:extent cx="301924" cy="261775"/>
            <wp:effectExtent l="0" t="0" r="3175" b="5080"/>
            <wp:wrapNone/>
            <wp:docPr id="8" name="Image 8" descr="U:\Architecture\4. Marchés d'architecture\Guide pratique\08 Amendements\202402_AdMnvelleStruct\Ro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Architecture\4. Marchés d'architecture\Guide pratique\08 Amendements\202402_AdMnvelleStruct\Ro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1924" cy="2617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color w:val="FF00FF"/>
          <w:sz w:val="20"/>
          <w:szCs w:val="20"/>
        </w:rPr>
        <w:t xml:space="preserve">Si vous vous déconnectez, vous retrouverez votre avis dans le menu de gauche « Mes dossiers » : à l’aide de la petite flèche située à gauche du numéro de référence,           déroulez l’invitation concernée et cliquez sur le numéro du dossier précédé de </w:t>
      </w:r>
      <w:r>
        <w:rPr>
          <w:sz w:val="28"/>
          <w:szCs w:val="28"/>
        </w:rPr>
        <w:sym w:font="Wingdings" w:char="F02A"/>
      </w:r>
      <w:r>
        <w:rPr>
          <w:color w:val="FF00FF"/>
          <w:sz w:val="20"/>
          <w:szCs w:val="20"/>
        </w:rPr>
        <w:t xml:space="preserve"> &gt; vous vous retrouverez alors dans votre espace de travail. </w:t>
      </w:r>
    </w:p>
    <w:p w14:paraId="517175C7" w14:textId="77777777" w:rsidR="008560F1" w:rsidRDefault="008560F1"/>
    <w:p w14:paraId="08C03BBF" w14:textId="77777777" w:rsidR="008560F1" w:rsidRDefault="003D3EC4">
      <w:pPr>
        <w:autoSpaceDE w:val="0"/>
        <w:autoSpaceDN w:val="0"/>
        <w:adjustRightInd w:val="0"/>
        <w:spacing w:after="0" w:line="240" w:lineRule="auto"/>
        <w:rPr>
          <w:rFonts w:ascii="Trebuchet MS" w:hAnsi="Trebuchet MS" w:cs="OpenSansLight-Italic"/>
          <w:iCs/>
          <w:color w:val="000000"/>
          <w:sz w:val="18"/>
          <w:szCs w:val="18"/>
        </w:rPr>
      </w:pPr>
      <w:r>
        <w:rPr>
          <w:rFonts w:ascii="Trebuchet MS" w:hAnsi="Trebuchet MS" w:cs="OpenSansLight-Italic"/>
          <w:iCs/>
          <w:color w:val="000000"/>
          <w:sz w:val="26"/>
          <w:szCs w:val="26"/>
        </w:rPr>
        <w:t>1-Objet du marché</w:t>
      </w:r>
    </w:p>
    <w:p w14:paraId="51C0C9CE" w14:textId="77777777" w:rsidR="008560F1" w:rsidRDefault="008560F1">
      <w:pPr>
        <w:autoSpaceDE w:val="0"/>
        <w:autoSpaceDN w:val="0"/>
        <w:adjustRightInd w:val="0"/>
        <w:spacing w:after="0" w:line="240" w:lineRule="auto"/>
        <w:rPr>
          <w:rFonts w:ascii="Trebuchet MS" w:hAnsi="Trebuchet MS" w:cs="OpenSansLight-Italic"/>
          <w:iCs/>
          <w:color w:val="000000"/>
          <w:sz w:val="18"/>
          <w:szCs w:val="18"/>
        </w:rPr>
      </w:pPr>
    </w:p>
    <w:p w14:paraId="6C0ABF3F" w14:textId="77777777" w:rsidR="008560F1" w:rsidRDefault="003D3EC4">
      <w:pPr>
        <w:autoSpaceDE w:val="0"/>
        <w:autoSpaceDN w:val="0"/>
        <w:adjustRightInd w:val="0"/>
        <w:spacing w:after="0" w:line="240" w:lineRule="auto"/>
        <w:rPr>
          <w:rFonts w:ascii="Trebuchet MS" w:hAnsi="Trebuchet MS" w:cs="OpenSansLight-Italic"/>
          <w:iCs/>
          <w:color w:val="000000"/>
          <w:sz w:val="18"/>
          <w:szCs w:val="18"/>
        </w:rPr>
      </w:pPr>
      <w:r>
        <w:rPr>
          <w:rFonts w:ascii="Trebuchet MS" w:hAnsi="Trebuchet MS" w:cs="OpenSansLight-Italic"/>
          <w:iCs/>
          <w:color w:val="000000"/>
          <w:sz w:val="18"/>
          <w:szCs w:val="18"/>
        </w:rPr>
        <w:t>Organisation</w:t>
      </w:r>
      <w:commentRangeStart w:id="0"/>
      <w:r>
        <w:rPr>
          <w:rFonts w:ascii="Trebuchet MS" w:hAnsi="Trebuchet MS" w:cs="OpenSansLight-Italic"/>
          <w:iCs/>
          <w:color w:val="000000"/>
          <w:sz w:val="18"/>
          <w:szCs w:val="18"/>
        </w:rPr>
        <w:t>*</w:t>
      </w:r>
      <w:commentRangeEnd w:id="0"/>
      <w:r>
        <w:rPr>
          <w:rStyle w:val="Marquedecommentaire"/>
        </w:rPr>
        <w:commentReference w:id="0"/>
      </w:r>
      <w:r>
        <w:rPr>
          <w:rFonts w:ascii="Trebuchet MS" w:hAnsi="Trebuchet MS" w:cs="OpenSansLight-Italic"/>
          <w:iCs/>
          <w:color w:val="000000"/>
          <w:sz w:val="18"/>
          <w:szCs w:val="18"/>
        </w:rPr>
        <w:t xml:space="preserve"> : </w:t>
      </w:r>
      <w:r>
        <w:rPr>
          <w:rFonts w:ascii="Trebuchet MS" w:hAnsi="Trebuchet MS" w:cs="OpenSansLight-Italic"/>
          <w:iCs/>
          <w:color w:val="70AD47" w:themeColor="accent6"/>
          <w:sz w:val="18"/>
          <w:szCs w:val="18"/>
          <w:highlight w:val="cyan"/>
        </w:rPr>
        <w:t>[</w:t>
      </w:r>
      <w:commentRangeStart w:id="1"/>
      <w:r>
        <w:rPr>
          <w:rFonts w:ascii="Trebuchet MS" w:hAnsi="Trebuchet MS" w:cs="OpenSansLight-Italic"/>
          <w:i/>
          <w:iCs/>
          <w:color w:val="70AD47" w:themeColor="accent6"/>
          <w:sz w:val="18"/>
          <w:szCs w:val="18"/>
          <w:highlight w:val="cyan"/>
        </w:rPr>
        <w:t>Nom de l’adjudicateur</w:t>
      </w:r>
      <w:commentRangeEnd w:id="1"/>
      <w:r>
        <w:rPr>
          <w:rFonts w:ascii="Trebuchet MS" w:hAnsi="Trebuchet MS" w:cs="OpenSansLight-Italic"/>
          <w:i/>
          <w:iCs/>
          <w:color w:val="70AD47" w:themeColor="accent6"/>
          <w:sz w:val="18"/>
          <w:szCs w:val="18"/>
          <w:highlight w:val="cyan"/>
        </w:rPr>
        <w:commentReference w:id="1"/>
      </w:r>
      <w:r>
        <w:rPr>
          <w:rFonts w:ascii="Trebuchet MS" w:hAnsi="Trebuchet MS" w:cs="OpenSansLight-Italic"/>
          <w:i/>
          <w:iCs/>
          <w:color w:val="70AD47" w:themeColor="accent6"/>
          <w:sz w:val="18"/>
          <w:szCs w:val="18"/>
          <w:highlight w:val="cyan"/>
        </w:rPr>
        <w:t xml:space="preserve"> ou Organisation qui publie l’avis de marché</w:t>
      </w:r>
      <w:r>
        <w:rPr>
          <w:rFonts w:ascii="Trebuchet MS" w:hAnsi="Trebuchet MS" w:cs="OpenSansLight-Italic"/>
          <w:iCs/>
          <w:color w:val="70AD47" w:themeColor="accent6"/>
          <w:sz w:val="18"/>
          <w:szCs w:val="18"/>
          <w:highlight w:val="cyan"/>
        </w:rPr>
        <w:t>]</w:t>
      </w:r>
    </w:p>
    <w:p w14:paraId="7357C4CD" w14:textId="77777777" w:rsidR="008560F1" w:rsidRDefault="003D3EC4">
      <w:pPr>
        <w:autoSpaceDE w:val="0"/>
        <w:autoSpaceDN w:val="0"/>
        <w:adjustRightInd w:val="0"/>
        <w:spacing w:after="0" w:line="240" w:lineRule="auto"/>
        <w:rPr>
          <w:rFonts w:ascii="Trebuchet MS" w:hAnsi="Trebuchet MS" w:cs="OpenSansLight-Italic"/>
          <w:iCs/>
          <w:color w:val="70AD47" w:themeColor="accent6"/>
          <w:sz w:val="18"/>
          <w:szCs w:val="18"/>
        </w:rPr>
      </w:pPr>
      <w:r>
        <w:rPr>
          <w:rFonts w:ascii="Trebuchet MS" w:hAnsi="Trebuchet MS" w:cs="OpenSansLight-Italic"/>
          <w:iCs/>
          <w:color w:val="000000"/>
          <w:sz w:val="18"/>
          <w:szCs w:val="18"/>
        </w:rPr>
        <w:t xml:space="preserve">Langues : </w:t>
      </w:r>
      <w:r>
        <w:rPr>
          <w:rFonts w:ascii="Trebuchet MS" w:hAnsi="Trebuchet MS" w:cs="OpenSans-Light"/>
          <w:color w:val="000000"/>
          <w:sz w:val="16"/>
          <w:szCs w:val="16"/>
        </w:rPr>
        <w:t xml:space="preserve">□ </w:t>
      </w:r>
      <w:r>
        <w:rPr>
          <w:rFonts w:ascii="Trebuchet MS" w:hAnsi="Trebuchet MS" w:cs="OpenSansLight-Italic"/>
          <w:iCs/>
          <w:color w:val="000000"/>
          <w:sz w:val="18"/>
          <w:szCs w:val="18"/>
        </w:rPr>
        <w:t xml:space="preserve">NL </w:t>
      </w:r>
      <w:r>
        <w:rPr>
          <w:rFonts w:ascii="Trebuchet MS" w:hAnsi="Trebuchet MS" w:cs="OpenSans-Light"/>
          <w:color w:val="00B050"/>
          <w:sz w:val="16"/>
          <w:szCs w:val="16"/>
        </w:rPr>
        <w:t>□</w:t>
      </w:r>
      <w:r>
        <w:rPr>
          <w:rFonts w:ascii="Trebuchet MS" w:hAnsi="Trebuchet MS" w:cs="OpenSans-Light"/>
          <w:color w:val="000000"/>
          <w:sz w:val="16"/>
          <w:szCs w:val="16"/>
        </w:rPr>
        <w:t xml:space="preserve"> </w:t>
      </w:r>
      <w:r>
        <w:rPr>
          <w:rFonts w:ascii="Trebuchet MS" w:hAnsi="Trebuchet MS" w:cs="OpenSansLight-Italic"/>
          <w:iCs/>
          <w:color w:val="70AD47" w:themeColor="accent6"/>
          <w:sz w:val="18"/>
          <w:szCs w:val="18"/>
        </w:rPr>
        <w:t>FR</w:t>
      </w:r>
      <w:r>
        <w:rPr>
          <w:rFonts w:ascii="Trebuchet MS" w:hAnsi="Trebuchet MS" w:cs="OpenSansLight-Italic"/>
          <w:iCs/>
          <w:color w:val="000000" w:themeColor="text1"/>
          <w:sz w:val="18"/>
          <w:szCs w:val="18"/>
        </w:rPr>
        <w:t xml:space="preserve"> </w:t>
      </w:r>
      <w:r>
        <w:rPr>
          <w:rFonts w:ascii="Trebuchet MS" w:hAnsi="Trebuchet MS" w:cs="OpenSans-Light"/>
          <w:color w:val="000000"/>
          <w:sz w:val="16"/>
          <w:szCs w:val="16"/>
        </w:rPr>
        <w:t xml:space="preserve">□ </w:t>
      </w:r>
      <w:r>
        <w:rPr>
          <w:rFonts w:ascii="Trebuchet MS" w:hAnsi="Trebuchet MS" w:cs="OpenSansLight-Italic"/>
          <w:iCs/>
          <w:color w:val="000000" w:themeColor="text1"/>
          <w:sz w:val="18"/>
          <w:szCs w:val="18"/>
        </w:rPr>
        <w:t xml:space="preserve">DE </w:t>
      </w:r>
      <w:r>
        <w:rPr>
          <w:rFonts w:ascii="Trebuchet MS" w:hAnsi="Trebuchet MS" w:cs="OpenSans-Light"/>
          <w:color w:val="000000"/>
          <w:sz w:val="16"/>
          <w:szCs w:val="16"/>
        </w:rPr>
        <w:t xml:space="preserve">□ </w:t>
      </w:r>
      <w:r>
        <w:rPr>
          <w:rFonts w:ascii="Trebuchet MS" w:hAnsi="Trebuchet MS" w:cs="OpenSansLight-Italic"/>
          <w:iCs/>
          <w:color w:val="000000" w:themeColor="text1"/>
          <w:sz w:val="18"/>
          <w:szCs w:val="18"/>
        </w:rPr>
        <w:t xml:space="preserve">EN </w:t>
      </w:r>
      <w:r>
        <w:rPr>
          <w:rFonts w:ascii="Trebuchet MS" w:hAnsi="Trebuchet MS" w:cs="OpenSansLight-Italic"/>
          <w:iCs/>
          <w:color w:val="70AD47" w:themeColor="accent6"/>
          <w:sz w:val="18"/>
          <w:szCs w:val="18"/>
        </w:rPr>
        <w:t>[</w:t>
      </w:r>
      <w:r>
        <w:rPr>
          <w:rFonts w:ascii="Trebuchet MS" w:hAnsi="Trebuchet MS" w:cs="OpenSansLight-Italic"/>
          <w:i/>
          <w:iCs/>
          <w:color w:val="70AD47" w:themeColor="accent6"/>
          <w:sz w:val="18"/>
          <w:szCs w:val="18"/>
        </w:rPr>
        <w:t>pré-rempli par e-Procurement en fonction de la langue de l’organisation</w:t>
      </w:r>
      <w:r>
        <w:rPr>
          <w:rFonts w:ascii="Trebuchet MS" w:hAnsi="Trebuchet MS" w:cs="OpenSansLight-Italic"/>
          <w:iCs/>
          <w:color w:val="70AD47" w:themeColor="accent6"/>
          <w:sz w:val="18"/>
          <w:szCs w:val="18"/>
        </w:rPr>
        <w:t>]</w:t>
      </w:r>
    </w:p>
    <w:p w14:paraId="0925E27D" w14:textId="77777777" w:rsidR="008560F1" w:rsidRDefault="003D3EC4">
      <w:pPr>
        <w:autoSpaceDE w:val="0"/>
        <w:autoSpaceDN w:val="0"/>
        <w:adjustRightInd w:val="0"/>
        <w:spacing w:after="0" w:line="240" w:lineRule="auto"/>
        <w:rPr>
          <w:rFonts w:ascii="Trebuchet MS" w:hAnsi="Trebuchet MS" w:cs="OpenSansLight-Italic"/>
          <w:iCs/>
          <w:color w:val="000000"/>
          <w:sz w:val="18"/>
          <w:szCs w:val="18"/>
        </w:rPr>
      </w:pPr>
      <w:commentRangeStart w:id="2"/>
      <w:r>
        <w:rPr>
          <w:rFonts w:ascii="Trebuchet MS" w:hAnsi="Trebuchet MS" w:cs="OpenSansLight-Italic"/>
          <w:iCs/>
          <w:color w:val="000000"/>
          <w:sz w:val="18"/>
          <w:szCs w:val="18"/>
        </w:rPr>
        <w:t xml:space="preserve">Numéro de référence du dossier* </w:t>
      </w:r>
      <w:commentRangeEnd w:id="2"/>
      <w:r>
        <w:rPr>
          <w:rStyle w:val="Marquedecommentaire"/>
        </w:rPr>
        <w:commentReference w:id="2"/>
      </w:r>
      <w:r>
        <w:rPr>
          <w:rFonts w:ascii="Trebuchet MS" w:hAnsi="Trebuchet MS" w:cs="OpenSansLight-Italic"/>
          <w:iCs/>
          <w:color w:val="000000"/>
          <w:sz w:val="18"/>
          <w:szCs w:val="18"/>
        </w:rPr>
        <w:t xml:space="preserve">: </w:t>
      </w:r>
      <w:proofErr w:type="spellStart"/>
      <w:r>
        <w:rPr>
          <w:rFonts w:ascii="Trebuchet MS" w:hAnsi="Trebuchet MS" w:cs="OpenSansLight-Italic"/>
          <w:iCs/>
          <w:color w:val="CC9900"/>
          <w:sz w:val="18"/>
          <w:szCs w:val="18"/>
        </w:rPr>
        <w:t>xxxxxxxxxxxx</w:t>
      </w:r>
      <w:proofErr w:type="spellEnd"/>
      <w:r>
        <w:rPr>
          <w:rFonts w:ascii="Trebuchet MS" w:hAnsi="Trebuchet MS" w:cs="OpenSansLight-Italic"/>
          <w:iCs/>
          <w:color w:val="000000"/>
          <w:sz w:val="18"/>
          <w:szCs w:val="18"/>
        </w:rPr>
        <w:t xml:space="preserve"> </w:t>
      </w:r>
    </w:p>
    <w:p w14:paraId="0D6E8C30" w14:textId="77777777" w:rsidR="008560F1" w:rsidRDefault="003D3EC4">
      <w:pPr>
        <w:autoSpaceDE w:val="0"/>
        <w:autoSpaceDN w:val="0"/>
        <w:adjustRightInd w:val="0"/>
        <w:spacing w:after="0" w:line="240" w:lineRule="auto"/>
        <w:rPr>
          <w:rFonts w:ascii="Trebuchet MS" w:hAnsi="Trebuchet MS" w:cs="OpenSansLight-Italic"/>
          <w:iCs/>
          <w:color w:val="000000"/>
          <w:sz w:val="26"/>
          <w:szCs w:val="26"/>
        </w:rPr>
      </w:pPr>
      <w:bookmarkStart w:id="3" w:name="_Hlk155619276"/>
      <w:commentRangeStart w:id="4"/>
      <w:r>
        <w:rPr>
          <w:rFonts w:ascii="Trebuchet MS" w:hAnsi="Trebuchet MS" w:cs="OpenSansLight-Italic"/>
          <w:iCs/>
          <w:color w:val="000000"/>
          <w:sz w:val="18"/>
          <w:szCs w:val="18"/>
        </w:rPr>
        <w:t xml:space="preserve">Titre du dossier </w:t>
      </w:r>
      <w:commentRangeEnd w:id="4"/>
      <w:r>
        <w:rPr>
          <w:rStyle w:val="Marquedecommentaire"/>
        </w:rPr>
        <w:commentReference w:id="4"/>
      </w:r>
      <w:r>
        <w:rPr>
          <w:rFonts w:ascii="Trebuchet MS" w:hAnsi="Trebuchet MS" w:cs="OpenSansLight-Italic"/>
          <w:iCs/>
          <w:color w:val="000000"/>
          <w:sz w:val="18"/>
          <w:szCs w:val="18"/>
        </w:rPr>
        <w:t xml:space="preserve">(FR)* : </w:t>
      </w:r>
      <w:bookmarkEnd w:id="3"/>
      <w:proofErr w:type="spellStart"/>
      <w:r>
        <w:rPr>
          <w:rFonts w:ascii="Trebuchet MS" w:hAnsi="Trebuchet MS" w:cs="OpenSans-Semibold"/>
          <w:color w:val="CC9900"/>
          <w:sz w:val="18"/>
          <w:szCs w:val="18"/>
        </w:rPr>
        <w:t>XXVilleXXX</w:t>
      </w:r>
      <w:proofErr w:type="spellEnd"/>
      <w:r>
        <w:rPr>
          <w:rFonts w:ascii="Trebuchet MS" w:hAnsi="Trebuchet MS" w:cs="OpenSans-Semibold"/>
          <w:color w:val="CC9900"/>
          <w:sz w:val="18"/>
          <w:szCs w:val="18"/>
        </w:rPr>
        <w:t xml:space="preserve"> –XXX Infrastructure concernée XX </w:t>
      </w:r>
      <w:r>
        <w:rPr>
          <w:rFonts w:ascii="Trebuchet MS" w:hAnsi="Trebuchet MS" w:cs="OpenSans-Semibold"/>
          <w:color w:val="4472C4" w:themeColor="accent5"/>
          <w:sz w:val="18"/>
          <w:szCs w:val="18"/>
        </w:rPr>
        <w:t>– Désignation d’</w:t>
      </w:r>
      <w:proofErr w:type="spellStart"/>
      <w:r>
        <w:rPr>
          <w:rFonts w:ascii="Trebuchet MS" w:hAnsi="Trebuchet MS" w:cs="OpenSans-Semibold"/>
          <w:color w:val="4472C4" w:themeColor="accent5"/>
          <w:sz w:val="18"/>
          <w:szCs w:val="18"/>
        </w:rPr>
        <w:t>un.e</w:t>
      </w:r>
      <w:proofErr w:type="spellEnd"/>
      <w:r>
        <w:rPr>
          <w:rFonts w:ascii="Trebuchet MS" w:hAnsi="Trebuchet MS" w:cs="OpenSans-Semibold"/>
          <w:color w:val="4472C4" w:themeColor="accent5"/>
          <w:sz w:val="18"/>
          <w:szCs w:val="18"/>
        </w:rPr>
        <w:t xml:space="preserve"> </w:t>
      </w:r>
      <w:proofErr w:type="spellStart"/>
      <w:r>
        <w:rPr>
          <w:rFonts w:ascii="Trebuchet MS" w:hAnsi="Trebuchet MS" w:cs="OpenSans-Semibold"/>
          <w:color w:val="CC9900"/>
          <w:sz w:val="18"/>
          <w:szCs w:val="18"/>
        </w:rPr>
        <w:t>xxxxx</w:t>
      </w:r>
      <w:proofErr w:type="spellEnd"/>
      <w:r>
        <w:rPr>
          <w:rFonts w:ascii="Trebuchet MS" w:hAnsi="Trebuchet MS" w:cs="OpenSans-Semibold"/>
          <w:color w:val="4472C4" w:themeColor="accent5"/>
          <w:sz w:val="18"/>
          <w:szCs w:val="18"/>
        </w:rPr>
        <w:t xml:space="preserve"> en vue de </w:t>
      </w:r>
      <w:proofErr w:type="spellStart"/>
      <w:r>
        <w:rPr>
          <w:rFonts w:ascii="Trebuchet MS" w:hAnsi="Trebuchet MS" w:cs="OpenSans-Semibold"/>
          <w:color w:val="CC9900"/>
          <w:sz w:val="18"/>
          <w:szCs w:val="18"/>
        </w:rPr>
        <w:t>xxxxxxxxxxxxxxxxx</w:t>
      </w:r>
      <w:proofErr w:type="spellEnd"/>
      <w:r>
        <w:rPr>
          <w:rFonts w:ascii="Trebuchet MS" w:hAnsi="Trebuchet MS" w:cs="OpenSans-Semibold"/>
          <w:color w:val="CC9900"/>
          <w:sz w:val="18"/>
          <w:szCs w:val="18"/>
        </w:rPr>
        <w:t>.</w:t>
      </w:r>
    </w:p>
    <w:p w14:paraId="6504B872" w14:textId="77777777" w:rsidR="008560F1" w:rsidRDefault="003D3EC4">
      <w:pPr>
        <w:autoSpaceDE w:val="0"/>
        <w:autoSpaceDN w:val="0"/>
        <w:adjustRightInd w:val="0"/>
        <w:spacing w:after="0" w:line="240" w:lineRule="auto"/>
        <w:rPr>
          <w:rFonts w:ascii="Trebuchet MS" w:hAnsi="Trebuchet MS" w:cs="OpenSansLight-Italic"/>
          <w:iCs/>
          <w:color w:val="000000"/>
          <w:sz w:val="18"/>
          <w:szCs w:val="18"/>
        </w:rPr>
      </w:pPr>
      <w:commentRangeStart w:id="5"/>
      <w:r>
        <w:rPr>
          <w:rFonts w:ascii="Trebuchet MS" w:hAnsi="Trebuchet MS" w:cs="OpenSansLight-Italic"/>
          <w:iCs/>
          <w:color w:val="000000"/>
          <w:sz w:val="18"/>
          <w:szCs w:val="18"/>
        </w:rPr>
        <w:t>Description du dossier (FR)* :</w:t>
      </w:r>
      <w:commentRangeEnd w:id="5"/>
      <w:r>
        <w:rPr>
          <w:rStyle w:val="Marquedecommentaire"/>
        </w:rPr>
        <w:commentReference w:id="5"/>
      </w:r>
    </w:p>
    <w:p w14:paraId="0124D14C" w14:textId="77777777" w:rsidR="008560F1" w:rsidRDefault="003D3EC4">
      <w:pPr>
        <w:autoSpaceDE w:val="0"/>
        <w:autoSpaceDN w:val="0"/>
        <w:adjustRightInd w:val="0"/>
        <w:spacing w:after="0" w:line="240" w:lineRule="auto"/>
        <w:rPr>
          <w:rFonts w:ascii="Trebuchet MS" w:hAnsi="Trebuchet MS" w:cs="OpenSansLight-Italic"/>
          <w:iCs/>
          <w:color w:val="000000"/>
          <w:sz w:val="18"/>
          <w:szCs w:val="18"/>
        </w:rPr>
      </w:pPr>
      <w:r>
        <w:rPr>
          <w:rFonts w:ascii="Trebuchet MS" w:hAnsi="Trebuchet MS" w:cs="OpenSans-Semibold"/>
          <w:color w:val="4472C4" w:themeColor="accent5"/>
          <w:sz w:val="18"/>
          <w:szCs w:val="18"/>
        </w:rPr>
        <w:t xml:space="preserve">Les services concernent  </w:t>
      </w:r>
      <w:proofErr w:type="spellStart"/>
      <w:r>
        <w:rPr>
          <w:rFonts w:ascii="Trebuchet MS" w:hAnsi="Trebuchet MS" w:cs="OpenSans-Semibold"/>
          <w:color w:val="CC9900"/>
          <w:sz w:val="18"/>
          <w:szCs w:val="18"/>
        </w:rPr>
        <w:t>xxxxxxxxx</w:t>
      </w:r>
      <w:proofErr w:type="spellEnd"/>
      <w:r>
        <w:rPr>
          <w:rFonts w:ascii="Trebuchet MS" w:hAnsi="Trebuchet MS" w:cs="OpenSans-Semibold"/>
          <w:color w:val="CC9900"/>
          <w:sz w:val="18"/>
          <w:szCs w:val="18"/>
        </w:rPr>
        <w:t xml:space="preserve">. </w:t>
      </w:r>
      <w:r>
        <w:rPr>
          <w:rFonts w:ascii="Trebuchet MS" w:hAnsi="Trebuchet MS" w:cs="OpenSans-Semibold"/>
          <w:color w:val="4472C4" w:themeColor="accent5"/>
          <w:sz w:val="18"/>
          <w:szCs w:val="18"/>
        </w:rPr>
        <w:t xml:space="preserve"> </w:t>
      </w:r>
    </w:p>
    <w:p w14:paraId="7C7E08F4" w14:textId="77777777" w:rsidR="008560F1" w:rsidRDefault="003D3EC4">
      <w:pPr>
        <w:autoSpaceDE w:val="0"/>
        <w:autoSpaceDN w:val="0"/>
        <w:adjustRightInd w:val="0"/>
        <w:spacing w:after="0" w:line="240" w:lineRule="auto"/>
        <w:rPr>
          <w:rFonts w:ascii="Trebuchet MS" w:hAnsi="Trebuchet MS" w:cs="OpenSansLight-Italic"/>
          <w:iCs/>
          <w:color w:val="4472C4" w:themeColor="accent5"/>
          <w:sz w:val="18"/>
          <w:szCs w:val="18"/>
        </w:rPr>
      </w:pPr>
      <w:r>
        <w:rPr>
          <w:rFonts w:ascii="Trebuchet MS" w:hAnsi="Trebuchet MS" w:cs="OpenSansLight-Italic"/>
          <w:iCs/>
          <w:color w:val="000000" w:themeColor="text1"/>
          <w:sz w:val="18"/>
          <w:szCs w:val="18"/>
        </w:rPr>
        <w:t xml:space="preserve">Nature principale du marché* : </w:t>
      </w:r>
      <w:r>
        <w:rPr>
          <w:rFonts w:ascii="Trebuchet MS" w:hAnsi="Trebuchet MS" w:cs="OpenSans-Light"/>
          <w:color w:val="000000" w:themeColor="text1"/>
          <w:sz w:val="18"/>
          <w:szCs w:val="18"/>
        </w:rPr>
        <w:t>□ Fournitures</w:t>
      </w:r>
      <w:r>
        <w:rPr>
          <w:rFonts w:ascii="Trebuchet MS" w:hAnsi="Trebuchet MS" w:cs="OpenSans"/>
          <w:color w:val="000000" w:themeColor="text1"/>
          <w:sz w:val="18"/>
          <w:szCs w:val="18"/>
        </w:rPr>
        <w:t xml:space="preserve"> </w:t>
      </w:r>
      <w:r>
        <w:rPr>
          <w:rFonts w:ascii="Trebuchet MS" w:hAnsi="Trebuchet MS" w:cs="OpenSans-Light"/>
          <w:color w:val="000000" w:themeColor="text1"/>
          <w:sz w:val="18"/>
          <w:szCs w:val="18"/>
          <w:highlight w:val="cyan"/>
        </w:rPr>
        <w:t>□ Services</w:t>
      </w:r>
      <w:r>
        <w:rPr>
          <w:rFonts w:ascii="Trebuchet MS" w:hAnsi="Trebuchet MS" w:cs="OpenSans-Light"/>
          <w:color w:val="000000" w:themeColor="text1"/>
          <w:sz w:val="18"/>
          <w:szCs w:val="18"/>
        </w:rPr>
        <w:t xml:space="preserve"> □ Travaux</w:t>
      </w:r>
    </w:p>
    <w:p w14:paraId="0A2A6943" w14:textId="77777777" w:rsidR="008560F1" w:rsidRDefault="003D3EC4">
      <w:pPr>
        <w:autoSpaceDE w:val="0"/>
        <w:autoSpaceDN w:val="0"/>
        <w:adjustRightInd w:val="0"/>
        <w:spacing w:after="0" w:line="240" w:lineRule="auto"/>
        <w:rPr>
          <w:rFonts w:ascii="Trebuchet MS" w:hAnsi="Trebuchet MS" w:cs="OpenSansLight-Italic"/>
          <w:iCs/>
          <w:color w:val="000000"/>
          <w:sz w:val="18"/>
          <w:szCs w:val="18"/>
        </w:rPr>
      </w:pPr>
      <w:r>
        <w:rPr>
          <w:rFonts w:ascii="Trebuchet MS" w:hAnsi="Trebuchet MS" w:cs="OpenSansLight-Italic"/>
          <w:iCs/>
          <w:color w:val="000000"/>
          <w:sz w:val="18"/>
          <w:szCs w:val="18"/>
        </w:rPr>
        <w:t xml:space="preserve">Code </w:t>
      </w:r>
      <w:commentRangeStart w:id="6"/>
      <w:r>
        <w:rPr>
          <w:rFonts w:ascii="Trebuchet MS" w:hAnsi="Trebuchet MS" w:cs="OpenSansLight-Italic"/>
          <w:iCs/>
          <w:color w:val="000000"/>
          <w:sz w:val="18"/>
          <w:szCs w:val="18"/>
        </w:rPr>
        <w:t xml:space="preserve">CPV </w:t>
      </w:r>
      <w:commentRangeEnd w:id="6"/>
      <w:r>
        <w:rPr>
          <w:rFonts w:ascii="Trebuchet MS" w:hAnsi="Trebuchet MS" w:cs="OpenSansLight-Italic"/>
          <w:iCs/>
          <w:color w:val="000000"/>
          <w:sz w:val="18"/>
          <w:szCs w:val="18"/>
        </w:rPr>
        <w:commentReference w:id="6"/>
      </w:r>
      <w:r>
        <w:rPr>
          <w:rFonts w:ascii="Trebuchet MS" w:hAnsi="Trebuchet MS" w:cs="OpenSansLight-Italic"/>
          <w:iCs/>
          <w:sz w:val="18"/>
          <w:szCs w:val="18"/>
        </w:rPr>
        <w:t>principal*:</w:t>
      </w:r>
      <w:r>
        <w:rPr>
          <w:rFonts w:ascii="Trebuchet MS" w:hAnsi="Trebuchet MS" w:cs="OpenSans"/>
          <w:color w:val="000000" w:themeColor="text1"/>
          <w:sz w:val="18"/>
          <w:szCs w:val="18"/>
        </w:rPr>
        <w:t xml:space="preserve"> </w:t>
      </w:r>
      <w:r>
        <w:rPr>
          <w:rFonts w:ascii="Trebuchet MS" w:hAnsi="Trebuchet MS" w:cs="OpenSans-Light"/>
          <w:color w:val="000000" w:themeColor="text1"/>
          <w:sz w:val="18"/>
          <w:szCs w:val="18"/>
          <w:highlight w:val="cyan"/>
        </w:rPr>
        <w:t xml:space="preserve">□ </w:t>
      </w:r>
      <w:r>
        <w:rPr>
          <w:rFonts w:ascii="Trebuchet MS" w:hAnsi="Trebuchet MS" w:cs="OpenSansLight-Italic"/>
          <w:iCs/>
          <w:color w:val="000000" w:themeColor="text1"/>
          <w:sz w:val="18"/>
          <w:szCs w:val="18"/>
          <w:highlight w:val="cyan"/>
        </w:rPr>
        <w:t>71200000-0 - Services d'architecture</w:t>
      </w:r>
      <w:commentRangeStart w:id="7"/>
      <w:r>
        <w:rPr>
          <w:rFonts w:ascii="Trebuchet MS" w:hAnsi="Trebuchet MS" w:cs="OpenSans-Semibold"/>
          <w:color w:val="000000" w:themeColor="text1"/>
          <w:sz w:val="20"/>
          <w:szCs w:val="16"/>
          <w:highlight w:val="cyan"/>
        </w:rPr>
        <w:t xml:space="preserve"> </w:t>
      </w:r>
      <w:commentRangeEnd w:id="7"/>
      <w:r>
        <w:rPr>
          <w:rStyle w:val="Marquedecommentaire"/>
          <w:color w:val="000000" w:themeColor="text1"/>
          <w:highlight w:val="cyan"/>
        </w:rPr>
        <w:commentReference w:id="7"/>
      </w:r>
    </w:p>
    <w:p w14:paraId="1814EEA8" w14:textId="77777777" w:rsidR="008560F1" w:rsidRDefault="003D3EC4">
      <w:pPr>
        <w:autoSpaceDE w:val="0"/>
        <w:autoSpaceDN w:val="0"/>
        <w:adjustRightInd w:val="0"/>
        <w:spacing w:after="0" w:line="240" w:lineRule="auto"/>
        <w:rPr>
          <w:rFonts w:ascii="Trebuchet MS" w:hAnsi="Trebuchet MS" w:cs="OpenSansLight-Italic"/>
          <w:i/>
          <w:iCs/>
          <w:color w:val="0070C0"/>
          <w:sz w:val="18"/>
          <w:szCs w:val="18"/>
        </w:rPr>
      </w:pPr>
      <w:r>
        <w:rPr>
          <w:rFonts w:ascii="Trebuchet MS" w:hAnsi="Trebuchet MS" w:cs="OpenSansLight-Italic"/>
          <w:iCs/>
          <w:color w:val="000000"/>
          <w:sz w:val="18"/>
          <w:szCs w:val="18"/>
        </w:rPr>
        <w:t xml:space="preserve">Nombre de lots* : </w:t>
      </w:r>
      <w:r>
        <w:rPr>
          <w:rFonts w:ascii="Trebuchet MS" w:hAnsi="Trebuchet MS" w:cs="OpenSans-Semibold"/>
          <w:color w:val="CC9900"/>
          <w:sz w:val="20"/>
          <w:szCs w:val="16"/>
        </w:rPr>
        <w:t>1</w:t>
      </w:r>
    </w:p>
    <w:p w14:paraId="76146929" w14:textId="77777777" w:rsidR="008560F1" w:rsidRDefault="008560F1">
      <w:pPr>
        <w:autoSpaceDE w:val="0"/>
        <w:autoSpaceDN w:val="0"/>
        <w:adjustRightInd w:val="0"/>
        <w:spacing w:after="0" w:line="240" w:lineRule="auto"/>
        <w:rPr>
          <w:rFonts w:ascii="Trebuchet MS" w:hAnsi="Trebuchet MS" w:cs="OpenSansLight-Italic"/>
          <w:i/>
          <w:iCs/>
          <w:color w:val="0070C0"/>
          <w:sz w:val="18"/>
          <w:szCs w:val="18"/>
        </w:rPr>
      </w:pPr>
    </w:p>
    <w:p w14:paraId="08134AB3" w14:textId="77777777" w:rsidR="008560F1" w:rsidRDefault="003D3EC4">
      <w:pPr>
        <w:rPr>
          <w:color w:val="FF00FF"/>
          <w:sz w:val="20"/>
          <w:szCs w:val="20"/>
        </w:rPr>
      </w:pPr>
      <w:r>
        <w:rPr>
          <w:color w:val="FF00FF"/>
          <w:sz w:val="20"/>
          <w:szCs w:val="20"/>
        </w:rPr>
        <w:t>&gt; CLIQUER sur « Suivant »</w:t>
      </w:r>
    </w:p>
    <w:p w14:paraId="672571CB" w14:textId="77777777" w:rsidR="008560F1" w:rsidRDefault="003D3EC4">
      <w:pPr>
        <w:autoSpaceDE w:val="0"/>
        <w:autoSpaceDN w:val="0"/>
        <w:adjustRightInd w:val="0"/>
        <w:spacing w:after="0" w:line="240" w:lineRule="auto"/>
        <w:rPr>
          <w:rFonts w:ascii="Trebuchet MS" w:hAnsi="Trebuchet MS" w:cs="OpenSansLight-Italic"/>
          <w:iCs/>
          <w:color w:val="000000"/>
          <w:sz w:val="26"/>
          <w:szCs w:val="26"/>
        </w:rPr>
      </w:pPr>
      <w:r>
        <w:rPr>
          <w:rFonts w:ascii="Trebuchet MS" w:hAnsi="Trebuchet MS" w:cs="OpenSansLight-Italic"/>
          <w:iCs/>
          <w:color w:val="000000"/>
          <w:sz w:val="26"/>
          <w:szCs w:val="26"/>
        </w:rPr>
        <w:t>2-Procédure</w:t>
      </w:r>
    </w:p>
    <w:p w14:paraId="228B5E80" w14:textId="77777777" w:rsidR="008560F1" w:rsidRDefault="003D3EC4">
      <w:pPr>
        <w:autoSpaceDE w:val="0"/>
        <w:autoSpaceDN w:val="0"/>
        <w:adjustRightInd w:val="0"/>
        <w:spacing w:after="0" w:line="240" w:lineRule="auto"/>
        <w:rPr>
          <w:rFonts w:ascii="Trebuchet MS" w:hAnsi="Trebuchet MS" w:cs="OpenSansLight-Italic"/>
          <w:iCs/>
          <w:color w:val="E226D9"/>
          <w:sz w:val="18"/>
          <w:szCs w:val="18"/>
        </w:rPr>
      </w:pPr>
      <w:r>
        <w:rPr>
          <w:rFonts w:ascii="Trebuchet MS" w:hAnsi="Trebuchet MS" w:cs="OpenSansLight-Italic"/>
          <w:iCs/>
          <w:color w:val="000000"/>
          <w:sz w:val="18"/>
          <w:szCs w:val="18"/>
        </w:rPr>
        <w:t xml:space="preserve">Base légale* : </w:t>
      </w:r>
      <w:r>
        <w:rPr>
          <w:rFonts w:ascii="Trebuchet MS" w:hAnsi="Trebuchet MS" w:cs="OpenSans-Light"/>
          <w:color w:val="000000" w:themeColor="text1"/>
          <w:sz w:val="18"/>
          <w:szCs w:val="18"/>
        </w:rPr>
        <w:t>□</w:t>
      </w:r>
      <w:r>
        <w:rPr>
          <w:rFonts w:ascii="Trebuchet MS" w:hAnsi="Trebuchet MS" w:cs="OpenSansLight-Italic"/>
          <w:iCs/>
          <w:color w:val="000000" w:themeColor="text1"/>
          <w:sz w:val="18"/>
          <w:szCs w:val="18"/>
        </w:rPr>
        <w:t xml:space="preserve"> Directive 2014/23/EU (concessions) </w:t>
      </w:r>
      <w:r>
        <w:rPr>
          <w:rFonts w:ascii="Trebuchet MS" w:hAnsi="Trebuchet MS" w:cs="OpenSans-Light"/>
          <w:color w:val="000000" w:themeColor="text1"/>
          <w:sz w:val="18"/>
          <w:szCs w:val="18"/>
          <w:highlight w:val="cyan"/>
        </w:rPr>
        <w:t>□</w:t>
      </w:r>
      <w:r>
        <w:rPr>
          <w:rFonts w:ascii="Trebuchet MS" w:hAnsi="Trebuchet MS" w:cs="OpenSansLight-Italic"/>
          <w:iCs/>
          <w:color w:val="000000" w:themeColor="text1"/>
          <w:sz w:val="18"/>
          <w:szCs w:val="18"/>
          <w:highlight w:val="cyan"/>
        </w:rPr>
        <w:t xml:space="preserve"> Directive 2014/24/EU (secteur classique)</w:t>
      </w:r>
      <w:r>
        <w:rPr>
          <w:rFonts w:ascii="Trebuchet MS" w:hAnsi="Trebuchet MS" w:cs="OpenSansLight-Italic"/>
          <w:iCs/>
          <w:color w:val="000000" w:themeColor="text1"/>
          <w:sz w:val="18"/>
          <w:szCs w:val="18"/>
        </w:rPr>
        <w:t xml:space="preserve"> </w:t>
      </w:r>
      <w:r>
        <w:rPr>
          <w:rFonts w:ascii="Trebuchet MS" w:hAnsi="Trebuchet MS" w:cs="OpenSans-Light"/>
          <w:color w:val="000000" w:themeColor="text1"/>
          <w:sz w:val="18"/>
          <w:szCs w:val="18"/>
        </w:rPr>
        <w:t>□</w:t>
      </w:r>
      <w:r>
        <w:rPr>
          <w:rFonts w:ascii="Trebuchet MS" w:hAnsi="Trebuchet MS" w:cs="OpenSansLight-Italic"/>
          <w:iCs/>
          <w:color w:val="000000" w:themeColor="text1"/>
          <w:sz w:val="18"/>
          <w:szCs w:val="18"/>
        </w:rPr>
        <w:t xml:space="preserve"> Directive 2009/81/EC (défense et sécurité) </w:t>
      </w:r>
      <w:r>
        <w:rPr>
          <w:rFonts w:ascii="Trebuchet MS" w:hAnsi="Trebuchet MS" w:cs="OpenSans-Light"/>
          <w:color w:val="000000" w:themeColor="text1"/>
          <w:sz w:val="18"/>
          <w:szCs w:val="18"/>
        </w:rPr>
        <w:t>□</w:t>
      </w:r>
      <w:r>
        <w:rPr>
          <w:rFonts w:ascii="Trebuchet MS" w:hAnsi="Trebuchet MS" w:cs="OpenSansLight-Italic"/>
          <w:iCs/>
          <w:color w:val="000000" w:themeColor="text1"/>
          <w:sz w:val="18"/>
          <w:szCs w:val="18"/>
        </w:rPr>
        <w:t xml:space="preserve"> Autre</w:t>
      </w:r>
    </w:p>
    <w:p w14:paraId="57B5219A" w14:textId="77777777" w:rsidR="008560F1" w:rsidRDefault="008560F1">
      <w:pPr>
        <w:autoSpaceDE w:val="0"/>
        <w:autoSpaceDN w:val="0"/>
        <w:adjustRightInd w:val="0"/>
        <w:spacing w:after="0" w:line="240" w:lineRule="auto"/>
        <w:rPr>
          <w:rFonts w:ascii="Trebuchet MS" w:hAnsi="Trebuchet MS" w:cs="OpenSansLight-Italic"/>
          <w:iCs/>
          <w:color w:val="000000"/>
          <w:sz w:val="18"/>
          <w:szCs w:val="18"/>
        </w:rPr>
      </w:pPr>
    </w:p>
    <w:p w14:paraId="5AD6E743" w14:textId="77777777" w:rsidR="008560F1" w:rsidRDefault="003D3EC4">
      <w:pPr>
        <w:autoSpaceDE w:val="0"/>
        <w:autoSpaceDN w:val="0"/>
        <w:adjustRightInd w:val="0"/>
        <w:spacing w:after="0" w:line="240" w:lineRule="auto"/>
        <w:rPr>
          <w:rFonts w:ascii="Trebuchet MS" w:hAnsi="Trebuchet MS" w:cs="OpenSansLight-Italic"/>
          <w:iCs/>
          <w:color w:val="E226D9"/>
          <w:sz w:val="18"/>
          <w:szCs w:val="18"/>
        </w:rPr>
      </w:pPr>
      <w:r>
        <w:rPr>
          <w:rFonts w:ascii="Trebuchet MS" w:hAnsi="Trebuchet MS" w:cs="OpenSansLight-Italic"/>
          <w:iCs/>
          <w:color w:val="000000"/>
          <w:sz w:val="18"/>
          <w:szCs w:val="18"/>
        </w:rPr>
        <w:t xml:space="preserve">But général* : </w:t>
      </w:r>
      <w:r>
        <w:rPr>
          <w:rFonts w:ascii="Trebuchet MS" w:hAnsi="Trebuchet MS" w:cs="OpenSans-Light"/>
          <w:color w:val="000000" w:themeColor="text1"/>
          <w:sz w:val="18"/>
          <w:szCs w:val="18"/>
        </w:rPr>
        <w:t>□</w:t>
      </w:r>
      <w:r>
        <w:rPr>
          <w:rFonts w:ascii="Trebuchet MS" w:hAnsi="Trebuchet MS" w:cs="OpenSansLight-Italic"/>
          <w:iCs/>
          <w:color w:val="000000" w:themeColor="text1"/>
          <w:sz w:val="18"/>
          <w:szCs w:val="18"/>
        </w:rPr>
        <w:t xml:space="preserve"> Planification xxx </w:t>
      </w:r>
      <w:r>
        <w:rPr>
          <w:rFonts w:ascii="Trebuchet MS" w:hAnsi="Trebuchet MS" w:cs="OpenSans-Light"/>
          <w:color w:val="000000" w:themeColor="text1"/>
          <w:sz w:val="18"/>
          <w:szCs w:val="18"/>
          <w:highlight w:val="cyan"/>
        </w:rPr>
        <w:t>□</w:t>
      </w:r>
      <w:r>
        <w:rPr>
          <w:rFonts w:ascii="Trebuchet MS" w:hAnsi="Trebuchet MS" w:cs="OpenSansLight-Italic"/>
          <w:iCs/>
          <w:color w:val="000000" w:themeColor="text1"/>
          <w:sz w:val="18"/>
          <w:szCs w:val="18"/>
          <w:highlight w:val="cyan"/>
        </w:rPr>
        <w:t xml:space="preserve"> L’invitation constitue ou fait partie d’une mise en concurrence</w:t>
      </w:r>
      <w:r>
        <w:rPr>
          <w:rFonts w:ascii="Trebuchet MS" w:hAnsi="Trebuchet MS" w:cs="OpenSansLight-Italic"/>
          <w:iCs/>
          <w:color w:val="000000" w:themeColor="text1"/>
          <w:sz w:val="18"/>
          <w:szCs w:val="18"/>
        </w:rPr>
        <w:t xml:space="preserve"> </w:t>
      </w:r>
      <w:r>
        <w:rPr>
          <w:rFonts w:ascii="Trebuchet MS" w:hAnsi="Trebuchet MS" w:cs="OpenSans-Light"/>
          <w:color w:val="000000" w:themeColor="text1"/>
          <w:sz w:val="18"/>
          <w:szCs w:val="18"/>
        </w:rPr>
        <w:t>□</w:t>
      </w:r>
      <w:r>
        <w:rPr>
          <w:rFonts w:ascii="Trebuchet MS" w:hAnsi="Trebuchet MS" w:cs="OpenSansLight-Italic"/>
          <w:iCs/>
          <w:color w:val="000000" w:themeColor="text1"/>
          <w:sz w:val="18"/>
          <w:szCs w:val="18"/>
        </w:rPr>
        <w:t xml:space="preserve"> Régularisation</w:t>
      </w:r>
    </w:p>
    <w:p w14:paraId="0172D8C6" w14:textId="77777777" w:rsidR="008560F1" w:rsidRDefault="008560F1">
      <w:pPr>
        <w:autoSpaceDE w:val="0"/>
        <w:autoSpaceDN w:val="0"/>
        <w:adjustRightInd w:val="0"/>
        <w:spacing w:after="0" w:line="240" w:lineRule="auto"/>
        <w:rPr>
          <w:rFonts w:ascii="Trebuchet MS" w:hAnsi="Trebuchet MS" w:cs="OpenSansLight-Italic"/>
          <w:iCs/>
          <w:color w:val="000000"/>
          <w:sz w:val="18"/>
          <w:szCs w:val="18"/>
        </w:rPr>
      </w:pPr>
    </w:p>
    <w:p w14:paraId="2DF2D8D5" w14:textId="77777777" w:rsidR="008560F1" w:rsidRDefault="003D3EC4">
      <w:pPr>
        <w:autoSpaceDE w:val="0"/>
        <w:autoSpaceDN w:val="0"/>
        <w:adjustRightInd w:val="0"/>
        <w:spacing w:after="0" w:line="240" w:lineRule="auto"/>
        <w:rPr>
          <w:rFonts w:ascii="Trebuchet MS" w:hAnsi="Trebuchet MS" w:cs="OpenSansLight-Italic"/>
          <w:iCs/>
          <w:color w:val="0070C0"/>
          <w:sz w:val="18"/>
          <w:szCs w:val="18"/>
        </w:rPr>
      </w:pPr>
      <w:commentRangeStart w:id="8"/>
      <w:r>
        <w:rPr>
          <w:rFonts w:ascii="Trebuchet MS" w:hAnsi="Trebuchet MS" w:cs="OpenSansLight-Italic"/>
          <w:iCs/>
          <w:color w:val="000000"/>
          <w:sz w:val="18"/>
          <w:szCs w:val="18"/>
        </w:rPr>
        <w:t>Technique d’achat spéciale </w:t>
      </w:r>
      <w:commentRangeEnd w:id="8"/>
      <w:r>
        <w:rPr>
          <w:rStyle w:val="Marquedecommentaire"/>
        </w:rPr>
        <w:commentReference w:id="8"/>
      </w:r>
      <w:r>
        <w:rPr>
          <w:rFonts w:ascii="Trebuchet MS" w:hAnsi="Trebuchet MS" w:cs="OpenSansLight-Italic"/>
          <w:iCs/>
          <w:color w:val="000000"/>
          <w:sz w:val="18"/>
          <w:szCs w:val="18"/>
        </w:rPr>
        <w:t>:</w:t>
      </w:r>
      <w:r>
        <w:rPr>
          <w:rFonts w:ascii="Trebuchet MS" w:hAnsi="Trebuchet MS" w:cs="OpenSansLight-Italic"/>
          <w:iCs/>
          <w:color w:val="000000" w:themeColor="text1"/>
          <w:sz w:val="18"/>
          <w:szCs w:val="18"/>
        </w:rPr>
        <w:t xml:space="preserve"> </w:t>
      </w:r>
      <w:r>
        <w:rPr>
          <w:rFonts w:ascii="Trebuchet MS" w:hAnsi="Trebuchet MS" w:cs="OpenSans-Light"/>
          <w:color w:val="000000" w:themeColor="text1"/>
          <w:sz w:val="18"/>
          <w:szCs w:val="18"/>
        </w:rPr>
        <w:t xml:space="preserve">□ </w:t>
      </w:r>
      <w:r>
        <w:rPr>
          <w:rFonts w:ascii="Trebuchet MS" w:hAnsi="Trebuchet MS" w:cs="OpenSansLight-Italic"/>
          <w:iCs/>
          <w:color w:val="000000" w:themeColor="text1"/>
          <w:sz w:val="18"/>
          <w:szCs w:val="18"/>
        </w:rPr>
        <w:t xml:space="preserve">Accord-cadre </w:t>
      </w:r>
      <w:r>
        <w:rPr>
          <w:rFonts w:ascii="Trebuchet MS" w:hAnsi="Trebuchet MS" w:cs="OpenSans-Light"/>
          <w:color w:val="000000" w:themeColor="text1"/>
          <w:sz w:val="18"/>
          <w:szCs w:val="18"/>
        </w:rPr>
        <w:t>□ S</w:t>
      </w:r>
      <w:r>
        <w:rPr>
          <w:rFonts w:ascii="Trebuchet MS" w:hAnsi="Trebuchet MS" w:cs="OpenSansLight-Italic"/>
          <w:iCs/>
          <w:color w:val="000000" w:themeColor="text1"/>
          <w:sz w:val="18"/>
          <w:szCs w:val="18"/>
        </w:rPr>
        <w:t xml:space="preserve">ystème d’acquisition dynamique </w:t>
      </w:r>
      <w:r>
        <w:rPr>
          <w:rFonts w:ascii="Trebuchet MS" w:hAnsi="Trebuchet MS" w:cs="OpenSans-Light"/>
          <w:color w:val="000000" w:themeColor="text1"/>
          <w:sz w:val="18"/>
          <w:szCs w:val="18"/>
        </w:rPr>
        <w:t>□ S</w:t>
      </w:r>
      <w:r>
        <w:rPr>
          <w:rFonts w:ascii="Trebuchet MS" w:hAnsi="Trebuchet MS" w:cs="OpenSansLight-Italic"/>
          <w:iCs/>
          <w:color w:val="000000" w:themeColor="text1"/>
          <w:sz w:val="18"/>
          <w:szCs w:val="18"/>
        </w:rPr>
        <w:t>ystème de qualification</w:t>
      </w:r>
    </w:p>
    <w:p w14:paraId="58751FFF" w14:textId="77777777" w:rsidR="008560F1" w:rsidRDefault="008560F1">
      <w:pPr>
        <w:autoSpaceDE w:val="0"/>
        <w:autoSpaceDN w:val="0"/>
        <w:adjustRightInd w:val="0"/>
        <w:spacing w:after="0" w:line="240" w:lineRule="auto"/>
        <w:rPr>
          <w:rFonts w:ascii="Trebuchet MS" w:hAnsi="Trebuchet MS" w:cs="OpenSansLight-Italic"/>
          <w:iCs/>
          <w:color w:val="000000"/>
          <w:sz w:val="18"/>
          <w:szCs w:val="18"/>
        </w:rPr>
      </w:pPr>
    </w:p>
    <w:p w14:paraId="20595CF5" w14:textId="77777777" w:rsidR="008560F1" w:rsidRDefault="003D3EC4">
      <w:pPr>
        <w:autoSpaceDE w:val="0"/>
        <w:autoSpaceDN w:val="0"/>
        <w:adjustRightInd w:val="0"/>
        <w:spacing w:after="0" w:line="240" w:lineRule="auto"/>
        <w:rPr>
          <w:rFonts w:ascii="Trebuchet MS" w:hAnsi="Trebuchet MS" w:cs="OpenSans-Light"/>
          <w:color w:val="000000"/>
          <w:sz w:val="18"/>
          <w:szCs w:val="18"/>
        </w:rPr>
      </w:pPr>
      <w:r>
        <w:rPr>
          <w:rFonts w:ascii="Trebuchet MS" w:hAnsi="Trebuchet MS" w:cs="OpenSansLight-Italic"/>
          <w:iCs/>
          <w:color w:val="000000"/>
          <w:sz w:val="18"/>
          <w:szCs w:val="18"/>
        </w:rPr>
        <w:t xml:space="preserve">Procédure* : </w:t>
      </w:r>
      <w:r>
        <w:rPr>
          <w:rFonts w:ascii="Trebuchet MS" w:hAnsi="Trebuchet MS" w:cs="OpenSans-Light"/>
          <w:color w:val="000000"/>
          <w:sz w:val="18"/>
          <w:szCs w:val="18"/>
        </w:rPr>
        <w:t xml:space="preserve">□ </w:t>
      </w:r>
      <w:proofErr w:type="spellStart"/>
      <w:r>
        <w:rPr>
          <w:rFonts w:ascii="Trebuchet MS" w:hAnsi="Trebuchet MS" w:cs="OpenSans-Light"/>
          <w:color w:val="000000"/>
          <w:sz w:val="18"/>
          <w:szCs w:val="18"/>
        </w:rPr>
        <w:t>xxxxxxx</w:t>
      </w:r>
      <w:proofErr w:type="spellEnd"/>
      <w:r>
        <w:rPr>
          <w:rFonts w:ascii="Trebuchet MS" w:hAnsi="Trebuchet MS" w:cs="OpenSans-Light"/>
          <w:color w:val="000000"/>
          <w:sz w:val="18"/>
          <w:szCs w:val="18"/>
        </w:rPr>
        <w:t xml:space="preserve"> </w:t>
      </w:r>
      <w:r>
        <w:rPr>
          <w:rFonts w:ascii="Trebuchet MS" w:hAnsi="Trebuchet MS" w:cs="OpenSans-Light"/>
          <w:color w:val="000000"/>
          <w:sz w:val="18"/>
          <w:szCs w:val="18"/>
          <w:highlight w:val="cyan"/>
        </w:rPr>
        <w:t>□ Procédure négociée sans publication préalable</w:t>
      </w:r>
      <w:r>
        <w:rPr>
          <w:rFonts w:ascii="Trebuchet MS" w:hAnsi="Trebuchet MS" w:cs="OpenSans-Light"/>
          <w:color w:val="000000"/>
          <w:sz w:val="18"/>
          <w:szCs w:val="18"/>
        </w:rPr>
        <w:t xml:space="preserve"> □ Marché de faible montant</w:t>
      </w:r>
    </w:p>
    <w:p w14:paraId="1F4FE099" w14:textId="77777777" w:rsidR="008560F1" w:rsidRDefault="008560F1">
      <w:pPr>
        <w:autoSpaceDE w:val="0"/>
        <w:autoSpaceDN w:val="0"/>
        <w:adjustRightInd w:val="0"/>
        <w:spacing w:after="0" w:line="240" w:lineRule="auto"/>
        <w:rPr>
          <w:rFonts w:ascii="Trebuchet MS" w:hAnsi="Trebuchet MS" w:cs="OpenSansLight-Italic"/>
          <w:iCs/>
          <w:color w:val="E226D9"/>
          <w:sz w:val="18"/>
          <w:szCs w:val="18"/>
        </w:rPr>
      </w:pPr>
    </w:p>
    <w:p w14:paraId="56680CE5" w14:textId="77777777" w:rsidR="008560F1" w:rsidRDefault="003D3EC4">
      <w:pPr>
        <w:autoSpaceDE w:val="0"/>
        <w:autoSpaceDN w:val="0"/>
        <w:adjustRightInd w:val="0"/>
        <w:spacing w:after="0" w:line="240" w:lineRule="auto"/>
        <w:rPr>
          <w:color w:val="FF00FF"/>
          <w:sz w:val="20"/>
          <w:szCs w:val="20"/>
        </w:rPr>
      </w:pPr>
      <w:r>
        <w:rPr>
          <w:color w:val="FF00FF"/>
          <w:sz w:val="20"/>
          <w:szCs w:val="20"/>
        </w:rPr>
        <w:t>&gt; CLIQUER sur « Suivant »</w:t>
      </w:r>
    </w:p>
    <w:p w14:paraId="70C399AF" w14:textId="77777777" w:rsidR="008560F1" w:rsidRDefault="008560F1">
      <w:pPr>
        <w:autoSpaceDE w:val="0"/>
        <w:autoSpaceDN w:val="0"/>
        <w:adjustRightInd w:val="0"/>
        <w:spacing w:after="0" w:line="240" w:lineRule="auto"/>
        <w:rPr>
          <w:rFonts w:ascii="Trebuchet MS" w:hAnsi="Trebuchet MS" w:cs="OpenSansLight-Italic"/>
          <w:iCs/>
          <w:color w:val="000000"/>
          <w:sz w:val="26"/>
          <w:szCs w:val="26"/>
        </w:rPr>
      </w:pPr>
    </w:p>
    <w:p w14:paraId="1AEBCF61" w14:textId="77777777" w:rsidR="008560F1" w:rsidRDefault="003D3EC4">
      <w:pPr>
        <w:autoSpaceDE w:val="0"/>
        <w:autoSpaceDN w:val="0"/>
        <w:adjustRightInd w:val="0"/>
        <w:spacing w:after="0" w:line="240" w:lineRule="auto"/>
        <w:rPr>
          <w:rFonts w:ascii="Trebuchet MS" w:hAnsi="Trebuchet MS" w:cs="OpenSansLight-Italic"/>
          <w:iCs/>
          <w:color w:val="000000"/>
          <w:sz w:val="26"/>
          <w:szCs w:val="26"/>
        </w:rPr>
      </w:pPr>
      <w:r>
        <w:rPr>
          <w:rFonts w:ascii="Trebuchet MS" w:hAnsi="Trebuchet MS" w:cs="OpenSansLight-Italic"/>
          <w:iCs/>
          <w:color w:val="000000"/>
          <w:sz w:val="26"/>
          <w:szCs w:val="26"/>
        </w:rPr>
        <w:t>3-Paramètres de la publication</w:t>
      </w:r>
    </w:p>
    <w:p w14:paraId="637F7901" w14:textId="77777777" w:rsidR="008560F1" w:rsidRDefault="003D3EC4">
      <w:pPr>
        <w:autoSpaceDE w:val="0"/>
        <w:autoSpaceDN w:val="0"/>
        <w:adjustRightInd w:val="0"/>
        <w:spacing w:after="0" w:line="240" w:lineRule="auto"/>
        <w:rPr>
          <w:rFonts w:ascii="Trebuchet MS" w:hAnsi="Trebuchet MS" w:cs="OpenSansLight-Italic"/>
          <w:iCs/>
          <w:color w:val="000000"/>
          <w:sz w:val="18"/>
          <w:szCs w:val="18"/>
        </w:rPr>
      </w:pPr>
      <w:r>
        <w:rPr>
          <w:rFonts w:ascii="Trebuchet MS" w:hAnsi="Trebuchet MS" w:cs="OpenSansLight-Italic"/>
          <w:iCs/>
          <w:color w:val="000000"/>
          <w:sz w:val="18"/>
          <w:szCs w:val="18"/>
        </w:rPr>
        <w:t xml:space="preserve">Numéro de référence de la publication* : </w:t>
      </w:r>
      <w:r>
        <w:rPr>
          <w:rFonts w:ascii="Trebuchet MS" w:hAnsi="Trebuchet MS" w:cs="OpenSansLight-Italic"/>
          <w:iCs/>
          <w:color w:val="70AD47" w:themeColor="accent6"/>
          <w:sz w:val="18"/>
          <w:szCs w:val="18"/>
        </w:rPr>
        <w:t>[</w:t>
      </w:r>
      <w:r>
        <w:rPr>
          <w:rFonts w:ascii="Trebuchet MS" w:hAnsi="Trebuchet MS" w:cs="OpenSansLight-Italic"/>
          <w:i/>
          <w:iCs/>
          <w:color w:val="70AD47" w:themeColor="accent6"/>
          <w:sz w:val="18"/>
          <w:szCs w:val="18"/>
        </w:rPr>
        <w:t>Numéro généré automatiquement par e-Procurement : numéro de référence donné au dossier +  ajout de la mention « pub 01 »</w:t>
      </w:r>
      <w:r>
        <w:rPr>
          <w:rFonts w:ascii="Trebuchet MS" w:hAnsi="Trebuchet MS" w:cs="OpenSansLight-Italic"/>
          <w:iCs/>
          <w:color w:val="70AD47" w:themeColor="accent6"/>
          <w:sz w:val="18"/>
          <w:szCs w:val="18"/>
        </w:rPr>
        <w:t>]</w:t>
      </w:r>
    </w:p>
    <w:p w14:paraId="2C52011E" w14:textId="77777777" w:rsidR="008560F1" w:rsidRDefault="003D3EC4">
      <w:pPr>
        <w:autoSpaceDE w:val="0"/>
        <w:autoSpaceDN w:val="0"/>
        <w:adjustRightInd w:val="0"/>
        <w:spacing w:after="0" w:line="240" w:lineRule="auto"/>
        <w:rPr>
          <w:rFonts w:ascii="Trebuchet MS" w:hAnsi="Trebuchet MS" w:cs="OpenSansLight-Italic"/>
          <w:iCs/>
          <w:color w:val="000000"/>
          <w:sz w:val="18"/>
          <w:szCs w:val="18"/>
        </w:rPr>
      </w:pPr>
      <w:r>
        <w:rPr>
          <w:rFonts w:ascii="Trebuchet MS" w:hAnsi="Trebuchet MS" w:cs="OpenSansLight-Italic"/>
          <w:iCs/>
          <w:color w:val="000000"/>
          <w:sz w:val="18"/>
          <w:szCs w:val="18"/>
        </w:rPr>
        <w:t xml:space="preserve">Date d’envoi* : </w:t>
      </w:r>
      <w:commentRangeStart w:id="9"/>
      <w:proofErr w:type="spellStart"/>
      <w:r>
        <w:rPr>
          <w:rFonts w:ascii="Trebuchet MS" w:hAnsi="Trebuchet MS" w:cs="OpenSansLight-Italic"/>
          <w:iCs/>
          <w:color w:val="CC9900"/>
          <w:sz w:val="18"/>
          <w:szCs w:val="18"/>
        </w:rPr>
        <w:t>xxxxxxxxxxxx</w:t>
      </w:r>
      <w:commentRangeEnd w:id="9"/>
      <w:proofErr w:type="spellEnd"/>
      <w:r>
        <w:rPr>
          <w:rStyle w:val="Marquedecommentaire"/>
          <w:rFonts w:ascii="Trebuchet MS" w:hAnsi="Trebuchet MS"/>
          <w:sz w:val="18"/>
          <w:szCs w:val="18"/>
        </w:rPr>
        <w:commentReference w:id="9"/>
      </w:r>
    </w:p>
    <w:p w14:paraId="6101A8FF" w14:textId="77777777" w:rsidR="008560F1" w:rsidRDefault="003D3EC4">
      <w:pPr>
        <w:autoSpaceDE w:val="0"/>
        <w:autoSpaceDN w:val="0"/>
        <w:adjustRightInd w:val="0"/>
        <w:spacing w:after="0" w:line="240" w:lineRule="auto"/>
        <w:rPr>
          <w:rFonts w:ascii="Trebuchet MS" w:hAnsi="Trebuchet MS" w:cs="OpenSansLight-Italic"/>
          <w:iCs/>
          <w:color w:val="000000"/>
          <w:sz w:val="18"/>
          <w:szCs w:val="18"/>
        </w:rPr>
      </w:pPr>
      <w:r>
        <w:rPr>
          <w:rFonts w:ascii="Trebuchet MS" w:hAnsi="Trebuchet MS" w:cs="OpenSansLight-Italic"/>
          <w:iCs/>
          <w:color w:val="000000"/>
          <w:sz w:val="18"/>
          <w:szCs w:val="18"/>
        </w:rPr>
        <w:t xml:space="preserve">Mot de passe* : </w:t>
      </w:r>
      <w:commentRangeStart w:id="10"/>
      <w:proofErr w:type="spellStart"/>
      <w:r>
        <w:rPr>
          <w:rFonts w:ascii="Trebuchet MS" w:hAnsi="Trebuchet MS" w:cs="OpenSansLight-Italic"/>
          <w:iCs/>
          <w:color w:val="CC9900"/>
          <w:sz w:val="18"/>
          <w:szCs w:val="18"/>
        </w:rPr>
        <w:t>xxxxxxxxxxxx</w:t>
      </w:r>
      <w:commentRangeEnd w:id="10"/>
      <w:proofErr w:type="spellEnd"/>
      <w:r>
        <w:rPr>
          <w:rStyle w:val="Marquedecommentaire"/>
          <w:rFonts w:ascii="Trebuchet MS" w:hAnsi="Trebuchet MS"/>
          <w:sz w:val="18"/>
          <w:szCs w:val="18"/>
        </w:rPr>
        <w:commentReference w:id="10"/>
      </w:r>
    </w:p>
    <w:p w14:paraId="17BD3B52" w14:textId="77777777" w:rsidR="008560F1" w:rsidRDefault="003D3EC4">
      <w:pPr>
        <w:autoSpaceDE w:val="0"/>
        <w:autoSpaceDN w:val="0"/>
        <w:adjustRightInd w:val="0"/>
        <w:spacing w:after="0" w:line="240" w:lineRule="auto"/>
        <w:rPr>
          <w:rFonts w:ascii="Trebuchet MS" w:hAnsi="Trebuchet MS" w:cs="OpenSansLight-Italic"/>
          <w:iCs/>
          <w:color w:val="000000"/>
          <w:sz w:val="18"/>
          <w:szCs w:val="18"/>
        </w:rPr>
      </w:pPr>
      <w:commentRangeStart w:id="11"/>
      <w:r>
        <w:rPr>
          <w:rFonts w:ascii="Trebuchet MS" w:hAnsi="Trebuchet MS" w:cs="OpenSansLight-Italic"/>
          <w:iCs/>
          <w:color w:val="000000"/>
          <w:sz w:val="18"/>
          <w:szCs w:val="18"/>
        </w:rPr>
        <w:t xml:space="preserve">Utiliser un </w:t>
      </w:r>
      <w:r>
        <w:rPr>
          <w:rFonts w:ascii="Trebuchet MS" w:hAnsi="Trebuchet MS" w:cs="OpenSansLight-Italic"/>
          <w:iCs/>
          <w:color w:val="000000"/>
          <w:sz w:val="18"/>
          <w:szCs w:val="18"/>
        </w:rPr>
        <w:t>coffre-fort* </w:t>
      </w:r>
      <w:commentRangeEnd w:id="11"/>
      <w:r>
        <w:rPr>
          <w:rStyle w:val="Marquedecommentaire"/>
        </w:rPr>
        <w:commentReference w:id="11"/>
      </w:r>
      <w:r>
        <w:rPr>
          <w:rFonts w:ascii="Trebuchet MS" w:hAnsi="Trebuchet MS" w:cs="OpenSansLight-Italic"/>
          <w:iCs/>
          <w:color w:val="000000"/>
          <w:sz w:val="18"/>
          <w:szCs w:val="18"/>
        </w:rPr>
        <w:t xml:space="preserve">: </w:t>
      </w:r>
      <w:r>
        <w:rPr>
          <w:rFonts w:ascii="Trebuchet MS" w:hAnsi="Trebuchet MS" w:cs="OpenSans-Light"/>
          <w:sz w:val="18"/>
          <w:szCs w:val="18"/>
          <w:highlight w:val="cyan"/>
        </w:rPr>
        <w:t xml:space="preserve">□ Oui □  </w:t>
      </w:r>
      <w:r>
        <w:rPr>
          <w:rFonts w:ascii="Trebuchet MS" w:hAnsi="Trebuchet MS" w:cs="OpenSans"/>
          <w:sz w:val="18"/>
          <w:szCs w:val="18"/>
          <w:highlight w:val="cyan"/>
        </w:rPr>
        <w:t>Non</w:t>
      </w:r>
    </w:p>
    <w:p w14:paraId="519975DB" w14:textId="77777777" w:rsidR="008560F1" w:rsidRDefault="003D3EC4">
      <w:pPr>
        <w:autoSpaceDE w:val="0"/>
        <w:autoSpaceDN w:val="0"/>
        <w:adjustRightInd w:val="0"/>
        <w:spacing w:after="0" w:line="240" w:lineRule="auto"/>
        <w:rPr>
          <w:rFonts w:ascii="Trebuchet MS" w:hAnsi="Trebuchet MS" w:cs="OpenSansLight-Italic"/>
          <w:iCs/>
          <w:color w:val="000000"/>
          <w:sz w:val="18"/>
          <w:szCs w:val="18"/>
        </w:rPr>
      </w:pPr>
      <w:commentRangeStart w:id="12"/>
      <w:r>
        <w:rPr>
          <w:rFonts w:ascii="Trebuchet MS" w:hAnsi="Trebuchet MS" w:cs="OpenSansLight-Italic"/>
          <w:iCs/>
          <w:color w:val="000000"/>
          <w:sz w:val="18"/>
          <w:szCs w:val="18"/>
        </w:rPr>
        <w:t>Utiliser un forum* </w:t>
      </w:r>
      <w:commentRangeEnd w:id="12"/>
      <w:r>
        <w:rPr>
          <w:rStyle w:val="Marquedecommentaire"/>
        </w:rPr>
        <w:commentReference w:id="12"/>
      </w:r>
      <w:r>
        <w:rPr>
          <w:rFonts w:ascii="Trebuchet MS" w:hAnsi="Trebuchet MS" w:cs="OpenSansLight-Italic"/>
          <w:iCs/>
          <w:color w:val="000000"/>
          <w:sz w:val="18"/>
          <w:szCs w:val="18"/>
        </w:rPr>
        <w:t xml:space="preserve">: </w:t>
      </w:r>
      <w:r>
        <w:rPr>
          <w:rFonts w:ascii="Trebuchet MS" w:hAnsi="Trebuchet MS" w:cs="OpenSans-Light"/>
          <w:color w:val="000000"/>
          <w:sz w:val="18"/>
          <w:szCs w:val="18"/>
          <w:highlight w:val="cyan"/>
        </w:rPr>
        <w:t>□ Oui</w:t>
      </w:r>
      <w:r>
        <w:rPr>
          <w:rFonts w:ascii="Trebuchet MS" w:hAnsi="Trebuchet MS" w:cs="OpenSans-Light"/>
          <w:color w:val="000000"/>
          <w:sz w:val="18"/>
          <w:szCs w:val="18"/>
        </w:rPr>
        <w:t xml:space="preserve"> □ </w:t>
      </w:r>
      <w:r>
        <w:rPr>
          <w:rFonts w:ascii="Trebuchet MS" w:hAnsi="Trebuchet MS" w:cs="OpenSans"/>
          <w:color w:val="000000"/>
          <w:sz w:val="18"/>
          <w:szCs w:val="18"/>
        </w:rPr>
        <w:t>Non</w:t>
      </w:r>
    </w:p>
    <w:p w14:paraId="074B2DD3" w14:textId="77777777" w:rsidR="008560F1" w:rsidRDefault="008560F1">
      <w:pPr>
        <w:autoSpaceDE w:val="0"/>
        <w:autoSpaceDN w:val="0"/>
        <w:adjustRightInd w:val="0"/>
        <w:spacing w:after="0" w:line="240" w:lineRule="auto"/>
        <w:rPr>
          <w:rFonts w:ascii="Trebuchet MS" w:hAnsi="Trebuchet MS" w:cs="OpenSansLight-Italic"/>
          <w:iCs/>
          <w:color w:val="000000"/>
          <w:sz w:val="18"/>
          <w:szCs w:val="18"/>
        </w:rPr>
      </w:pPr>
    </w:p>
    <w:p w14:paraId="6A29B444" w14:textId="77777777" w:rsidR="008560F1" w:rsidRDefault="003D3EC4">
      <w:pPr>
        <w:autoSpaceDE w:val="0"/>
        <w:autoSpaceDN w:val="0"/>
        <w:adjustRightInd w:val="0"/>
        <w:spacing w:after="0" w:line="240" w:lineRule="auto"/>
        <w:rPr>
          <w:color w:val="FF00FF"/>
          <w:sz w:val="20"/>
          <w:szCs w:val="20"/>
        </w:rPr>
      </w:pPr>
      <w:r>
        <w:rPr>
          <w:color w:val="FF00FF"/>
          <w:sz w:val="20"/>
          <w:szCs w:val="20"/>
        </w:rPr>
        <w:t>&gt; CLIQUER sur « Suivant »</w:t>
      </w:r>
    </w:p>
    <w:p w14:paraId="5CF592E2" w14:textId="77777777" w:rsidR="008560F1" w:rsidRDefault="008560F1">
      <w:pPr>
        <w:autoSpaceDE w:val="0"/>
        <w:autoSpaceDN w:val="0"/>
        <w:adjustRightInd w:val="0"/>
        <w:spacing w:after="0" w:line="240" w:lineRule="auto"/>
        <w:rPr>
          <w:rFonts w:ascii="Trebuchet MS" w:hAnsi="Trebuchet MS" w:cs="OpenSansLight-Italic"/>
          <w:iCs/>
          <w:color w:val="000000"/>
          <w:sz w:val="26"/>
          <w:szCs w:val="26"/>
        </w:rPr>
      </w:pPr>
    </w:p>
    <w:p w14:paraId="5410BD72" w14:textId="77777777" w:rsidR="008560F1" w:rsidRDefault="003D3EC4">
      <w:pPr>
        <w:autoSpaceDE w:val="0"/>
        <w:autoSpaceDN w:val="0"/>
        <w:adjustRightInd w:val="0"/>
        <w:spacing w:after="0" w:line="240" w:lineRule="auto"/>
        <w:rPr>
          <w:rFonts w:ascii="Trebuchet MS" w:hAnsi="Trebuchet MS" w:cs="OpenSansLight-Italic"/>
          <w:iCs/>
          <w:color w:val="000000"/>
          <w:sz w:val="18"/>
          <w:szCs w:val="18"/>
        </w:rPr>
      </w:pPr>
      <w:r>
        <w:rPr>
          <w:rFonts w:ascii="Trebuchet MS" w:hAnsi="Trebuchet MS" w:cs="OpenSansLight-Italic"/>
          <w:iCs/>
          <w:color w:val="000000"/>
          <w:sz w:val="26"/>
          <w:szCs w:val="26"/>
        </w:rPr>
        <w:t>4-Données politiques</w:t>
      </w:r>
    </w:p>
    <w:p w14:paraId="214093FC" w14:textId="77777777" w:rsidR="008560F1" w:rsidRDefault="003D3EC4">
      <w:pPr>
        <w:autoSpaceDE w:val="0"/>
        <w:autoSpaceDN w:val="0"/>
        <w:adjustRightInd w:val="0"/>
        <w:spacing w:after="0" w:line="240" w:lineRule="auto"/>
        <w:rPr>
          <w:rFonts w:ascii="Trebuchet MS" w:hAnsi="Trebuchet MS" w:cs="OpenSansLight-Italic"/>
          <w:iCs/>
          <w:color w:val="000000"/>
          <w:sz w:val="18"/>
          <w:szCs w:val="18"/>
        </w:rPr>
      </w:pPr>
      <w:commentRangeStart w:id="13"/>
      <w:r>
        <w:rPr>
          <w:rFonts w:ascii="Trebuchet MS" w:hAnsi="Trebuchet MS" w:cs="OpenSansLight-Italic"/>
          <w:iCs/>
          <w:color w:val="000000"/>
          <w:sz w:val="18"/>
          <w:szCs w:val="18"/>
        </w:rPr>
        <w:t>Fournir des données sur les achats durables</w:t>
      </w:r>
      <w:commentRangeEnd w:id="13"/>
      <w:r>
        <w:rPr>
          <w:rStyle w:val="Marquedecommentaire"/>
        </w:rPr>
        <w:commentReference w:id="13"/>
      </w:r>
      <w:r>
        <w:rPr>
          <w:rFonts w:ascii="Trebuchet MS" w:hAnsi="Trebuchet MS" w:cs="OpenSansLight-Italic"/>
          <w:iCs/>
          <w:color w:val="000000"/>
          <w:sz w:val="18"/>
          <w:szCs w:val="18"/>
        </w:rPr>
        <w:t xml:space="preserve">* : </w:t>
      </w:r>
      <w:r>
        <w:rPr>
          <w:rFonts w:ascii="Trebuchet MS" w:hAnsi="Trebuchet MS" w:cs="OpenSans-Light"/>
          <w:color w:val="000000"/>
          <w:sz w:val="18"/>
          <w:szCs w:val="18"/>
        </w:rPr>
        <w:t xml:space="preserve">□ Oui </w:t>
      </w:r>
      <w:r>
        <w:rPr>
          <w:rFonts w:ascii="Trebuchet MS" w:hAnsi="Trebuchet MS" w:cs="OpenSans-Light"/>
          <w:color w:val="000000"/>
          <w:sz w:val="18"/>
          <w:szCs w:val="18"/>
          <w:highlight w:val="cyan"/>
        </w:rPr>
        <w:t xml:space="preserve">□ </w:t>
      </w:r>
      <w:r>
        <w:rPr>
          <w:rFonts w:ascii="Trebuchet MS" w:hAnsi="Trebuchet MS" w:cs="OpenSans"/>
          <w:color w:val="000000"/>
          <w:sz w:val="18"/>
          <w:szCs w:val="18"/>
          <w:highlight w:val="cyan"/>
        </w:rPr>
        <w:t>Non</w:t>
      </w:r>
    </w:p>
    <w:p w14:paraId="4579EEA8" w14:textId="77777777" w:rsidR="008560F1" w:rsidRDefault="008560F1">
      <w:pPr>
        <w:autoSpaceDE w:val="0"/>
        <w:autoSpaceDN w:val="0"/>
        <w:adjustRightInd w:val="0"/>
        <w:spacing w:after="0" w:line="240" w:lineRule="auto"/>
        <w:rPr>
          <w:rFonts w:ascii="Trebuchet MS" w:hAnsi="Trebuchet MS" w:cs="OpenSansLight-Italic"/>
          <w:iCs/>
          <w:color w:val="000000"/>
          <w:sz w:val="18"/>
          <w:szCs w:val="18"/>
        </w:rPr>
      </w:pPr>
    </w:p>
    <w:p w14:paraId="71C58123" w14:textId="77777777" w:rsidR="008560F1" w:rsidRDefault="008560F1">
      <w:pPr>
        <w:autoSpaceDE w:val="0"/>
        <w:autoSpaceDN w:val="0"/>
        <w:adjustRightInd w:val="0"/>
        <w:spacing w:after="0" w:line="240" w:lineRule="auto"/>
        <w:rPr>
          <w:rFonts w:ascii="Trebuchet MS" w:hAnsi="Trebuchet MS" w:cs="OpenSansLight-Italic"/>
          <w:iCs/>
          <w:color w:val="000000"/>
          <w:sz w:val="18"/>
          <w:szCs w:val="18"/>
        </w:rPr>
      </w:pPr>
    </w:p>
    <w:p w14:paraId="40F82150" w14:textId="77777777" w:rsidR="008560F1" w:rsidRDefault="003D3EC4">
      <w:pPr>
        <w:autoSpaceDE w:val="0"/>
        <w:autoSpaceDN w:val="0"/>
        <w:adjustRightInd w:val="0"/>
        <w:spacing w:after="0" w:line="240" w:lineRule="auto"/>
        <w:rPr>
          <w:rFonts w:ascii="Trebuchet MS" w:hAnsi="Trebuchet MS" w:cs="OpenSansLight-Italic"/>
          <w:iCs/>
          <w:color w:val="FF00FF"/>
          <w:sz w:val="18"/>
          <w:szCs w:val="18"/>
        </w:rPr>
      </w:pPr>
      <w:r>
        <w:rPr>
          <w:rFonts w:ascii="Trebuchet MS" w:hAnsi="Trebuchet MS" w:cs="OpenSansLight-Italic"/>
          <w:iCs/>
          <w:color w:val="FF00FF"/>
          <w:sz w:val="18"/>
          <w:szCs w:val="18"/>
        </w:rPr>
        <w:t xml:space="preserve">&gt; </w:t>
      </w:r>
      <w:r>
        <w:rPr>
          <w:color w:val="FF00FF"/>
          <w:sz w:val="20"/>
          <w:szCs w:val="20"/>
        </w:rPr>
        <w:t xml:space="preserve">CLIQUER </w:t>
      </w:r>
      <w:r>
        <w:rPr>
          <w:rFonts w:ascii="Trebuchet MS" w:hAnsi="Trebuchet MS" w:cs="OpenSansLight-Italic"/>
          <w:iCs/>
          <w:color w:val="FF00FF"/>
          <w:sz w:val="18"/>
          <w:szCs w:val="18"/>
        </w:rPr>
        <w:t>sur Sauvegarder</w:t>
      </w:r>
    </w:p>
    <w:p w14:paraId="0A22CECF" w14:textId="77777777" w:rsidR="008560F1" w:rsidRDefault="008560F1"/>
    <w:p w14:paraId="74649F62" w14:textId="77777777" w:rsidR="008560F1" w:rsidRDefault="003D3EC4">
      <w:pPr>
        <w:autoSpaceDE w:val="0"/>
        <w:autoSpaceDN w:val="0"/>
        <w:adjustRightInd w:val="0"/>
        <w:spacing w:after="0" w:line="240" w:lineRule="auto"/>
        <w:rPr>
          <w:rFonts w:ascii="Trebuchet MS" w:hAnsi="Trebuchet MS" w:cs="OpenSansLight-Italic"/>
          <w:iCs/>
          <w:color w:val="FF00FF"/>
          <w:sz w:val="18"/>
          <w:szCs w:val="18"/>
        </w:rPr>
      </w:pPr>
      <w:r>
        <w:rPr>
          <w:rFonts w:ascii="Trebuchet MS" w:hAnsi="Trebuchet MS" w:cs="OpenSansLight-Italic"/>
          <w:iCs/>
          <w:color w:val="FF00FF"/>
          <w:sz w:val="18"/>
          <w:szCs w:val="18"/>
        </w:rPr>
        <w:t xml:space="preserve">Vous vous retrouvez alors dans le menu à </w:t>
      </w:r>
      <w:r>
        <w:rPr>
          <w:rFonts w:ascii="Trebuchet MS" w:hAnsi="Trebuchet MS" w:cs="OpenSansLight-Italic"/>
          <w:iCs/>
          <w:color w:val="FF00FF"/>
          <w:sz w:val="18"/>
          <w:szCs w:val="18"/>
        </w:rPr>
        <w:t>gauche « Dossiers » qui correspond à l'espace de publication de votre dossier</w:t>
      </w:r>
    </w:p>
    <w:p w14:paraId="534357AE" w14:textId="77777777" w:rsidR="008560F1" w:rsidRDefault="008560F1">
      <w:pPr>
        <w:autoSpaceDE w:val="0"/>
        <w:autoSpaceDN w:val="0"/>
        <w:adjustRightInd w:val="0"/>
        <w:spacing w:after="0" w:line="240" w:lineRule="auto"/>
        <w:rPr>
          <w:rFonts w:ascii="Trebuchet MS" w:hAnsi="Trebuchet MS" w:cs="OpenSansLight-Italic"/>
          <w:iCs/>
          <w:color w:val="FF00FF"/>
          <w:sz w:val="18"/>
          <w:szCs w:val="18"/>
        </w:rPr>
      </w:pPr>
    </w:p>
    <w:p w14:paraId="59878966" w14:textId="77777777" w:rsidR="008560F1" w:rsidRDefault="003D3EC4">
      <w:pPr>
        <w:autoSpaceDE w:val="0"/>
        <w:autoSpaceDN w:val="0"/>
        <w:adjustRightInd w:val="0"/>
        <w:spacing w:after="0" w:line="240" w:lineRule="auto"/>
        <w:rPr>
          <w:rFonts w:ascii="Trebuchet MS" w:hAnsi="Trebuchet MS" w:cs="OpenSansLight-Italic"/>
          <w:iCs/>
          <w:color w:val="FF00FF"/>
          <w:sz w:val="18"/>
          <w:szCs w:val="18"/>
        </w:rPr>
      </w:pPr>
      <w:r>
        <w:rPr>
          <w:rFonts w:ascii="Trebuchet MS" w:hAnsi="Trebuchet MS" w:cs="OpenSansLight-Italic"/>
          <w:iCs/>
          <w:color w:val="FF00FF"/>
          <w:sz w:val="18"/>
          <w:szCs w:val="18"/>
        </w:rPr>
        <w:t xml:space="preserve">Ce menu est subdivisé en 5 « Sous-menus » : </w:t>
      </w:r>
    </w:p>
    <w:p w14:paraId="3FAEEA11" w14:textId="77777777" w:rsidR="008560F1" w:rsidRDefault="003D3EC4">
      <w:pPr>
        <w:pStyle w:val="Paragraphedeliste"/>
        <w:numPr>
          <w:ilvl w:val="0"/>
          <w:numId w:val="2"/>
        </w:numPr>
        <w:autoSpaceDE w:val="0"/>
        <w:autoSpaceDN w:val="0"/>
        <w:adjustRightInd w:val="0"/>
        <w:spacing w:after="0" w:line="240" w:lineRule="auto"/>
        <w:rPr>
          <w:rFonts w:ascii="Trebuchet MS" w:hAnsi="Trebuchet MS" w:cs="OpenSansLight-Italic"/>
          <w:iCs/>
          <w:color w:val="FF00FF"/>
          <w:sz w:val="18"/>
          <w:szCs w:val="18"/>
        </w:rPr>
      </w:pPr>
      <w:r>
        <w:rPr>
          <w:rFonts w:ascii="Trebuchet MS" w:hAnsi="Trebuchet MS" w:cs="OpenSansLight-Italic"/>
          <w:iCs/>
          <w:color w:val="FF00FF"/>
          <w:sz w:val="18"/>
          <w:szCs w:val="18"/>
          <w:u w:val="single"/>
        </w:rPr>
        <w:t>Configuration</w:t>
      </w:r>
      <w:r>
        <w:rPr>
          <w:rFonts w:ascii="Trebuchet MS" w:hAnsi="Trebuchet MS" w:cs="OpenSansLight-Italic"/>
          <w:iCs/>
          <w:color w:val="FF00FF"/>
          <w:sz w:val="18"/>
          <w:szCs w:val="18"/>
        </w:rPr>
        <w:t> : aperçu global</w:t>
      </w:r>
    </w:p>
    <w:p w14:paraId="34566A1D" w14:textId="77777777" w:rsidR="008560F1" w:rsidRDefault="003D3EC4">
      <w:pPr>
        <w:pStyle w:val="Paragraphedeliste"/>
        <w:numPr>
          <w:ilvl w:val="0"/>
          <w:numId w:val="2"/>
        </w:numPr>
        <w:autoSpaceDE w:val="0"/>
        <w:autoSpaceDN w:val="0"/>
        <w:adjustRightInd w:val="0"/>
        <w:spacing w:after="0" w:line="240" w:lineRule="auto"/>
        <w:rPr>
          <w:rFonts w:ascii="Trebuchet MS" w:hAnsi="Trebuchet MS" w:cs="OpenSansLight-Italic"/>
          <w:iCs/>
          <w:color w:val="FF00FF"/>
          <w:sz w:val="18"/>
          <w:szCs w:val="18"/>
        </w:rPr>
      </w:pPr>
      <w:r>
        <w:rPr>
          <w:rFonts w:ascii="Trebuchet MS" w:hAnsi="Trebuchet MS" w:cs="OpenSansLight-Italic"/>
          <w:iCs/>
          <w:color w:val="FF00FF"/>
          <w:sz w:val="18"/>
          <w:szCs w:val="18"/>
          <w:u w:val="single"/>
        </w:rPr>
        <w:t>Lettre d’invitation</w:t>
      </w:r>
      <w:r>
        <w:rPr>
          <w:rFonts w:ascii="Trebuchet MS" w:hAnsi="Trebuchet MS" w:cs="OpenSansLight-Italic"/>
          <w:iCs/>
          <w:color w:val="FF00FF"/>
          <w:sz w:val="18"/>
          <w:szCs w:val="18"/>
        </w:rPr>
        <w:t> : rédaction du courrier d’invitation</w:t>
      </w:r>
    </w:p>
    <w:p w14:paraId="7231AF80" w14:textId="77777777" w:rsidR="008560F1" w:rsidRDefault="003D3EC4">
      <w:pPr>
        <w:pStyle w:val="Paragraphedeliste"/>
        <w:numPr>
          <w:ilvl w:val="0"/>
          <w:numId w:val="2"/>
        </w:numPr>
        <w:autoSpaceDE w:val="0"/>
        <w:autoSpaceDN w:val="0"/>
        <w:adjustRightInd w:val="0"/>
        <w:spacing w:after="0" w:line="240" w:lineRule="auto"/>
        <w:rPr>
          <w:rFonts w:ascii="Trebuchet MS" w:hAnsi="Trebuchet MS" w:cs="OpenSansLight-Italic"/>
          <w:iCs/>
          <w:color w:val="FF00FF"/>
          <w:sz w:val="18"/>
          <w:szCs w:val="18"/>
        </w:rPr>
      </w:pPr>
      <w:r>
        <w:rPr>
          <w:rFonts w:ascii="Trebuchet MS" w:hAnsi="Trebuchet MS" w:cs="OpenSansLight-Italic"/>
          <w:iCs/>
          <w:color w:val="FF00FF"/>
          <w:sz w:val="18"/>
          <w:szCs w:val="18"/>
          <w:u w:val="single"/>
        </w:rPr>
        <w:t>Shortlist</w:t>
      </w:r>
      <w:r>
        <w:rPr>
          <w:rFonts w:ascii="Trebuchet MS" w:hAnsi="Trebuchet MS" w:cs="OpenSansLight-Italic"/>
          <w:iCs/>
          <w:color w:val="FF00FF"/>
          <w:sz w:val="18"/>
          <w:szCs w:val="18"/>
        </w:rPr>
        <w:t xml:space="preserve"> : liste d’entreprises </w:t>
      </w:r>
      <w:r>
        <w:rPr>
          <w:rFonts w:ascii="Trebuchet MS" w:hAnsi="Trebuchet MS" w:cs="OpenSansLight-Italic"/>
          <w:iCs/>
          <w:color w:val="FF00FF"/>
          <w:sz w:val="18"/>
          <w:szCs w:val="18"/>
        </w:rPr>
        <w:t>sélectionnées</w:t>
      </w:r>
    </w:p>
    <w:p w14:paraId="7726C0F3" w14:textId="77777777" w:rsidR="008560F1" w:rsidRDefault="003D3EC4">
      <w:pPr>
        <w:pStyle w:val="Paragraphedeliste"/>
        <w:numPr>
          <w:ilvl w:val="0"/>
          <w:numId w:val="2"/>
        </w:numPr>
        <w:autoSpaceDE w:val="0"/>
        <w:autoSpaceDN w:val="0"/>
        <w:adjustRightInd w:val="0"/>
        <w:spacing w:after="0" w:line="240" w:lineRule="auto"/>
        <w:rPr>
          <w:rFonts w:ascii="Trebuchet MS" w:hAnsi="Trebuchet MS" w:cs="OpenSansLight-Italic"/>
          <w:iCs/>
          <w:color w:val="FF00FF"/>
          <w:sz w:val="18"/>
          <w:szCs w:val="18"/>
        </w:rPr>
      </w:pPr>
      <w:r>
        <w:rPr>
          <w:rFonts w:ascii="Trebuchet MS" w:hAnsi="Trebuchet MS" w:cs="OpenSansLight-Italic"/>
          <w:iCs/>
          <w:color w:val="FF00FF"/>
          <w:sz w:val="18"/>
          <w:szCs w:val="18"/>
          <w:u w:val="single"/>
        </w:rPr>
        <w:t>Documents</w:t>
      </w:r>
      <w:r>
        <w:rPr>
          <w:rFonts w:ascii="Trebuchet MS" w:hAnsi="Trebuchet MS" w:cs="OpenSansLight-Italic"/>
          <w:iCs/>
          <w:color w:val="FF00FF"/>
          <w:sz w:val="18"/>
          <w:szCs w:val="18"/>
        </w:rPr>
        <w:t> : section où les annexes à l’avis de marché peuvent être téléchargées</w:t>
      </w:r>
    </w:p>
    <w:p w14:paraId="24C5296F" w14:textId="77777777" w:rsidR="008560F1" w:rsidRDefault="003D3EC4">
      <w:pPr>
        <w:pStyle w:val="Paragraphedeliste"/>
        <w:numPr>
          <w:ilvl w:val="0"/>
          <w:numId w:val="2"/>
        </w:numPr>
        <w:autoSpaceDE w:val="0"/>
        <w:autoSpaceDN w:val="0"/>
        <w:adjustRightInd w:val="0"/>
        <w:spacing w:after="0" w:line="240" w:lineRule="auto"/>
        <w:rPr>
          <w:rFonts w:ascii="Trebuchet MS" w:hAnsi="Trebuchet MS" w:cs="OpenSansLight-Italic"/>
          <w:iCs/>
          <w:color w:val="FF00FF"/>
          <w:sz w:val="18"/>
          <w:szCs w:val="18"/>
        </w:rPr>
      </w:pPr>
      <w:r>
        <w:rPr>
          <w:rFonts w:ascii="Trebuchet MS" w:hAnsi="Trebuchet MS" w:cs="OpenSansLight-Italic"/>
          <w:iCs/>
          <w:color w:val="FF00FF"/>
          <w:sz w:val="18"/>
          <w:szCs w:val="18"/>
          <w:u w:val="single"/>
        </w:rPr>
        <w:t>Forum</w:t>
      </w:r>
      <w:r>
        <w:rPr>
          <w:rFonts w:ascii="Trebuchet MS" w:hAnsi="Trebuchet MS" w:cs="OpenSansLight-Italic"/>
          <w:iCs/>
          <w:color w:val="FF00FF"/>
          <w:sz w:val="18"/>
          <w:szCs w:val="18"/>
        </w:rPr>
        <w:t> : espace de gestion des questions-réponses</w:t>
      </w:r>
    </w:p>
    <w:p w14:paraId="3AD3443E" w14:textId="77777777" w:rsidR="008560F1" w:rsidRDefault="003D3EC4">
      <w:pPr>
        <w:pStyle w:val="Paragraphedeliste"/>
        <w:numPr>
          <w:ilvl w:val="0"/>
          <w:numId w:val="2"/>
        </w:numPr>
        <w:autoSpaceDE w:val="0"/>
        <w:autoSpaceDN w:val="0"/>
        <w:adjustRightInd w:val="0"/>
        <w:spacing w:after="0" w:line="240" w:lineRule="auto"/>
        <w:rPr>
          <w:rFonts w:ascii="Trebuchet MS" w:hAnsi="Trebuchet MS" w:cs="OpenSansLight-Italic"/>
          <w:iCs/>
          <w:color w:val="FF00FF"/>
          <w:sz w:val="18"/>
          <w:szCs w:val="18"/>
        </w:rPr>
      </w:pPr>
      <w:r>
        <w:rPr>
          <w:rFonts w:ascii="Trebuchet MS" w:hAnsi="Trebuchet MS" w:cs="OpenSansLight-Italic"/>
          <w:iCs/>
          <w:color w:val="FF00FF"/>
          <w:sz w:val="18"/>
          <w:szCs w:val="18"/>
          <w:u w:val="single"/>
        </w:rPr>
        <w:t>Coffre-fort</w:t>
      </w:r>
      <w:r>
        <w:rPr>
          <w:rFonts w:ascii="Trebuchet MS" w:hAnsi="Trebuchet MS" w:cs="OpenSansLight-Italic"/>
          <w:iCs/>
          <w:color w:val="FF00FF"/>
          <w:sz w:val="18"/>
          <w:szCs w:val="18"/>
        </w:rPr>
        <w:t> : espace de gestion du coffre-fort</w:t>
      </w:r>
    </w:p>
    <w:p w14:paraId="55EDCBD9" w14:textId="77777777" w:rsidR="008560F1" w:rsidRDefault="008560F1"/>
    <w:p w14:paraId="1EB22F0F" w14:textId="77777777" w:rsidR="008560F1" w:rsidRPr="003D3EC4" w:rsidRDefault="003D3EC4">
      <w:pPr>
        <w:spacing w:after="0" w:line="240" w:lineRule="auto"/>
        <w:outlineLvl w:val="0"/>
        <w:rPr>
          <w:rFonts w:ascii="Times New Roman" w:eastAsia="Times New Roman" w:hAnsi="Times New Roman" w:cs="Times New Roman"/>
          <w:b/>
          <w:bCs/>
          <w:kern w:val="36"/>
          <w:sz w:val="48"/>
          <w:szCs w:val="48"/>
          <w:lang w:val="fr-FR" w:eastAsia="nl-BE"/>
        </w:rPr>
      </w:pPr>
      <w:r w:rsidRPr="003D3EC4">
        <w:rPr>
          <w:rFonts w:ascii="Times New Roman" w:eastAsia="Times New Roman" w:hAnsi="Times New Roman" w:cs="Times New Roman"/>
          <w:b/>
          <w:bCs/>
          <w:kern w:val="36"/>
          <w:sz w:val="48"/>
          <w:szCs w:val="48"/>
          <w:lang w:val="fr-FR" w:eastAsia="nl-BE"/>
        </w:rPr>
        <w:t>inv01</w:t>
      </w:r>
    </w:p>
    <w:p w14:paraId="34C40327" w14:textId="77777777" w:rsidR="008560F1" w:rsidRDefault="008560F1"/>
    <w:p w14:paraId="5EB9CB8E" w14:textId="77777777" w:rsidR="008560F1" w:rsidRDefault="003D3EC4">
      <w:pPr>
        <w:autoSpaceDE w:val="0"/>
        <w:autoSpaceDN w:val="0"/>
        <w:adjustRightInd w:val="0"/>
        <w:spacing w:after="0" w:line="240" w:lineRule="auto"/>
        <w:rPr>
          <w:rFonts w:ascii="Trebuchet MS" w:hAnsi="Trebuchet MS" w:cs="OpenSansLight-Italic"/>
          <w:iCs/>
          <w:color w:val="FF00FF"/>
          <w:sz w:val="18"/>
          <w:szCs w:val="18"/>
        </w:rPr>
      </w:pPr>
      <w:r>
        <w:rPr>
          <w:rFonts w:ascii="Trebuchet MS" w:hAnsi="Trebuchet MS" w:cs="OpenSansLight-Italic"/>
          <w:b/>
          <w:iCs/>
          <w:color w:val="FF00FF"/>
          <w:sz w:val="18"/>
          <w:szCs w:val="18"/>
          <w:u w:val="single"/>
        </w:rPr>
        <w:t>Dans le Sous-menu « Configuration »</w:t>
      </w:r>
      <w:r>
        <w:rPr>
          <w:rFonts w:ascii="Trebuchet MS" w:hAnsi="Trebuchet MS" w:cs="OpenSansLight-Italic"/>
          <w:iCs/>
          <w:color w:val="FF00FF"/>
          <w:sz w:val="18"/>
          <w:szCs w:val="18"/>
        </w:rPr>
        <w:t>, vous retrouvez l’aperçu principal des informations que vous venez d’encoder, regroupées en plusieurs sections, réparties dans 9 « cadres ».</w:t>
      </w:r>
    </w:p>
    <w:tbl>
      <w:tblPr>
        <w:tblStyle w:val="Grilledutableau"/>
        <w:tblpPr w:leftFromText="141" w:rightFromText="141" w:vertAnchor="text" w:horzAnchor="margin" w:tblpY="82"/>
        <w:tblW w:w="0" w:type="auto"/>
        <w:tblLook w:val="04A0" w:firstRow="1" w:lastRow="0" w:firstColumn="1" w:lastColumn="0" w:noHBand="0" w:noVBand="1"/>
      </w:tblPr>
      <w:tblGrid>
        <w:gridCol w:w="4533"/>
        <w:gridCol w:w="4529"/>
      </w:tblGrid>
      <w:tr w:rsidR="008560F1" w14:paraId="09A05F89" w14:textId="77777777">
        <w:tc>
          <w:tcPr>
            <w:tcW w:w="4814" w:type="dxa"/>
          </w:tcPr>
          <w:p w14:paraId="18C2DF01" w14:textId="77777777" w:rsidR="008560F1" w:rsidRDefault="003D3EC4">
            <w:pPr>
              <w:autoSpaceDE w:val="0"/>
              <w:autoSpaceDN w:val="0"/>
              <w:adjustRightInd w:val="0"/>
              <w:rPr>
                <w:rFonts w:ascii="Trebuchet MS" w:hAnsi="Trebuchet MS" w:cs="OpenSansLight-Italic"/>
                <w:iCs/>
                <w:color w:val="FF00FF"/>
                <w:sz w:val="18"/>
                <w:szCs w:val="18"/>
              </w:rPr>
            </w:pPr>
            <w:r>
              <w:rPr>
                <w:rFonts w:ascii="Trebuchet MS" w:hAnsi="Trebuchet MS" w:cs="OpenSansLight-Italic"/>
                <w:iCs/>
                <w:color w:val="FF00FF"/>
                <w:sz w:val="18"/>
                <w:szCs w:val="18"/>
              </w:rPr>
              <w:t>[Procédure]</w:t>
            </w:r>
          </w:p>
        </w:tc>
        <w:tc>
          <w:tcPr>
            <w:tcW w:w="4815" w:type="dxa"/>
          </w:tcPr>
          <w:p w14:paraId="06F1E9BB" w14:textId="77777777" w:rsidR="008560F1" w:rsidRDefault="003D3EC4">
            <w:pPr>
              <w:autoSpaceDE w:val="0"/>
              <w:autoSpaceDN w:val="0"/>
              <w:adjustRightInd w:val="0"/>
              <w:rPr>
                <w:rFonts w:ascii="Trebuchet MS" w:hAnsi="Trebuchet MS" w:cs="OpenSansLight-Italic"/>
                <w:iCs/>
                <w:color w:val="FF00FF"/>
                <w:sz w:val="18"/>
                <w:szCs w:val="18"/>
              </w:rPr>
            </w:pPr>
            <w:r>
              <w:rPr>
                <w:rFonts w:ascii="Trebuchet MS" w:hAnsi="Trebuchet MS" w:cs="OpenSansLight-Italic"/>
                <w:iCs/>
                <w:color w:val="FF00FF"/>
                <w:sz w:val="18"/>
                <w:szCs w:val="18"/>
              </w:rPr>
              <w:t>[Objet du marché]</w:t>
            </w:r>
          </w:p>
        </w:tc>
      </w:tr>
      <w:tr w:rsidR="008560F1" w14:paraId="3E14CEB1" w14:textId="77777777">
        <w:tc>
          <w:tcPr>
            <w:tcW w:w="4814" w:type="dxa"/>
          </w:tcPr>
          <w:p w14:paraId="687DD1E0" w14:textId="77777777" w:rsidR="008560F1" w:rsidRDefault="003D3EC4">
            <w:pPr>
              <w:autoSpaceDE w:val="0"/>
              <w:autoSpaceDN w:val="0"/>
              <w:adjustRightInd w:val="0"/>
              <w:rPr>
                <w:rFonts w:ascii="Trebuchet MS" w:hAnsi="Trebuchet MS" w:cs="OpenSansLight-Italic"/>
                <w:iCs/>
                <w:color w:val="FF00FF"/>
                <w:sz w:val="18"/>
                <w:szCs w:val="18"/>
              </w:rPr>
            </w:pPr>
            <w:r>
              <w:rPr>
                <w:rFonts w:ascii="Trebuchet MS" w:hAnsi="Trebuchet MS" w:cs="OpenSansLight-Italic"/>
                <w:iCs/>
                <w:color w:val="FF00FF"/>
                <w:sz w:val="18"/>
                <w:szCs w:val="18"/>
              </w:rPr>
              <w:t>[Paramètres généraux]</w:t>
            </w:r>
          </w:p>
        </w:tc>
        <w:tc>
          <w:tcPr>
            <w:tcW w:w="4815" w:type="dxa"/>
          </w:tcPr>
          <w:p w14:paraId="3DE966AD" w14:textId="77777777" w:rsidR="008560F1" w:rsidRDefault="003D3EC4">
            <w:pPr>
              <w:autoSpaceDE w:val="0"/>
              <w:autoSpaceDN w:val="0"/>
              <w:adjustRightInd w:val="0"/>
              <w:rPr>
                <w:rFonts w:ascii="Trebuchet MS" w:hAnsi="Trebuchet MS" w:cs="OpenSansLight-Italic"/>
                <w:iCs/>
                <w:color w:val="FF00FF"/>
                <w:sz w:val="18"/>
                <w:szCs w:val="18"/>
              </w:rPr>
            </w:pPr>
            <w:r>
              <w:rPr>
                <w:rFonts w:ascii="Trebuchet MS" w:hAnsi="Trebuchet MS" w:cs="OpenSansLight-Italic"/>
                <w:iCs/>
                <w:color w:val="FF00FF"/>
                <w:sz w:val="18"/>
                <w:szCs w:val="18"/>
              </w:rPr>
              <w:t>Dates clés</w:t>
            </w:r>
          </w:p>
        </w:tc>
      </w:tr>
      <w:tr w:rsidR="008560F1" w14:paraId="57F5D2D1" w14:textId="77777777">
        <w:tc>
          <w:tcPr>
            <w:tcW w:w="4814" w:type="dxa"/>
          </w:tcPr>
          <w:p w14:paraId="3F4A3FF5" w14:textId="77777777" w:rsidR="008560F1" w:rsidRDefault="003D3EC4">
            <w:pPr>
              <w:autoSpaceDE w:val="0"/>
              <w:autoSpaceDN w:val="0"/>
              <w:adjustRightInd w:val="0"/>
              <w:rPr>
                <w:rFonts w:ascii="Trebuchet MS" w:hAnsi="Trebuchet MS" w:cs="OpenSansLight-Italic"/>
                <w:iCs/>
                <w:color w:val="FF00FF"/>
                <w:sz w:val="18"/>
                <w:szCs w:val="18"/>
              </w:rPr>
            </w:pPr>
            <w:r>
              <w:rPr>
                <w:rFonts w:ascii="Trebuchet MS" w:hAnsi="Trebuchet MS" w:cs="OpenSansLight-Italic"/>
                <w:iCs/>
                <w:color w:val="FF00FF"/>
                <w:sz w:val="18"/>
                <w:szCs w:val="18"/>
              </w:rPr>
              <w:t>Données politiques</w:t>
            </w:r>
          </w:p>
        </w:tc>
        <w:tc>
          <w:tcPr>
            <w:tcW w:w="4815" w:type="dxa"/>
          </w:tcPr>
          <w:p w14:paraId="1E8463D0" w14:textId="77777777" w:rsidR="008560F1" w:rsidRDefault="003D3EC4">
            <w:pPr>
              <w:autoSpaceDE w:val="0"/>
              <w:autoSpaceDN w:val="0"/>
              <w:adjustRightInd w:val="0"/>
              <w:rPr>
                <w:rFonts w:ascii="Trebuchet MS" w:hAnsi="Trebuchet MS" w:cs="OpenSansLight-Italic"/>
                <w:iCs/>
                <w:color w:val="FF00FF"/>
                <w:sz w:val="18"/>
                <w:szCs w:val="18"/>
              </w:rPr>
            </w:pPr>
            <w:r>
              <w:rPr>
                <w:rFonts w:ascii="Trebuchet MS" w:hAnsi="Trebuchet MS" w:cs="OpenSansLight-Italic"/>
                <w:iCs/>
                <w:color w:val="FF00FF"/>
                <w:sz w:val="18"/>
                <w:szCs w:val="18"/>
              </w:rPr>
              <w:t>Paramètres du forum</w:t>
            </w:r>
          </w:p>
        </w:tc>
      </w:tr>
      <w:tr w:rsidR="008560F1" w14:paraId="719EC113" w14:textId="77777777">
        <w:tc>
          <w:tcPr>
            <w:tcW w:w="4814" w:type="dxa"/>
          </w:tcPr>
          <w:p w14:paraId="0CA574DE" w14:textId="77777777" w:rsidR="008560F1" w:rsidRDefault="003D3EC4">
            <w:pPr>
              <w:autoSpaceDE w:val="0"/>
              <w:autoSpaceDN w:val="0"/>
              <w:adjustRightInd w:val="0"/>
              <w:rPr>
                <w:rFonts w:ascii="Trebuchet MS" w:hAnsi="Trebuchet MS" w:cs="OpenSansLight-Italic"/>
                <w:iCs/>
                <w:color w:val="FF00FF"/>
                <w:sz w:val="18"/>
                <w:szCs w:val="18"/>
              </w:rPr>
            </w:pPr>
            <w:r>
              <w:rPr>
                <w:rFonts w:ascii="Trebuchet MS" w:hAnsi="Trebuchet MS" w:cs="OpenSansLight-Italic"/>
                <w:iCs/>
                <w:color w:val="FF00FF"/>
                <w:sz w:val="18"/>
                <w:szCs w:val="18"/>
              </w:rPr>
              <w:t>Coffre-fort</w:t>
            </w:r>
          </w:p>
        </w:tc>
        <w:tc>
          <w:tcPr>
            <w:tcW w:w="4815" w:type="dxa"/>
          </w:tcPr>
          <w:p w14:paraId="4281336D" w14:textId="77777777" w:rsidR="008560F1" w:rsidRDefault="003D3EC4">
            <w:pPr>
              <w:autoSpaceDE w:val="0"/>
              <w:autoSpaceDN w:val="0"/>
              <w:adjustRightInd w:val="0"/>
              <w:rPr>
                <w:rFonts w:ascii="Trebuchet MS" w:hAnsi="Trebuchet MS" w:cs="OpenSansLight-Italic"/>
                <w:iCs/>
                <w:color w:val="FF00FF"/>
                <w:sz w:val="18"/>
                <w:szCs w:val="18"/>
              </w:rPr>
            </w:pPr>
            <w:r>
              <w:rPr>
                <w:rFonts w:ascii="Trebuchet MS" w:hAnsi="Trebuchet MS" w:cs="OpenSansLight-Italic"/>
                <w:iCs/>
                <w:color w:val="FF00FF"/>
                <w:sz w:val="18"/>
                <w:szCs w:val="18"/>
              </w:rPr>
              <w:t>Enveloppes</w:t>
            </w:r>
          </w:p>
        </w:tc>
      </w:tr>
      <w:tr w:rsidR="008560F1" w14:paraId="7F72C8A7" w14:textId="77777777">
        <w:tc>
          <w:tcPr>
            <w:tcW w:w="4814" w:type="dxa"/>
          </w:tcPr>
          <w:p w14:paraId="7261E5FE" w14:textId="77777777" w:rsidR="008560F1" w:rsidRDefault="003D3EC4">
            <w:pPr>
              <w:autoSpaceDE w:val="0"/>
              <w:autoSpaceDN w:val="0"/>
              <w:adjustRightInd w:val="0"/>
              <w:rPr>
                <w:rFonts w:ascii="Trebuchet MS" w:hAnsi="Trebuchet MS" w:cs="OpenSansLight-Italic"/>
                <w:iCs/>
                <w:color w:val="FF00FF"/>
                <w:sz w:val="18"/>
                <w:szCs w:val="18"/>
              </w:rPr>
            </w:pPr>
            <w:r>
              <w:rPr>
                <w:rFonts w:ascii="Trebuchet MS" w:hAnsi="Trebuchet MS" w:cs="OpenSansLight-Italic"/>
                <w:iCs/>
                <w:color w:val="FF00FF"/>
                <w:sz w:val="18"/>
                <w:szCs w:val="18"/>
              </w:rPr>
              <w:t>Guide de soumission</w:t>
            </w:r>
          </w:p>
        </w:tc>
        <w:tc>
          <w:tcPr>
            <w:tcW w:w="4815" w:type="dxa"/>
          </w:tcPr>
          <w:p w14:paraId="30C13749" w14:textId="77777777" w:rsidR="008560F1" w:rsidRDefault="008560F1">
            <w:pPr>
              <w:autoSpaceDE w:val="0"/>
              <w:autoSpaceDN w:val="0"/>
              <w:adjustRightInd w:val="0"/>
              <w:rPr>
                <w:rFonts w:ascii="Trebuchet MS" w:hAnsi="Trebuchet MS" w:cs="OpenSansLight-Italic"/>
                <w:iCs/>
                <w:color w:val="FF00FF"/>
                <w:sz w:val="18"/>
                <w:szCs w:val="18"/>
              </w:rPr>
            </w:pPr>
          </w:p>
        </w:tc>
      </w:tr>
    </w:tbl>
    <w:p w14:paraId="7188A667" w14:textId="77777777" w:rsidR="008560F1" w:rsidRDefault="008560F1">
      <w:pPr>
        <w:autoSpaceDE w:val="0"/>
        <w:autoSpaceDN w:val="0"/>
        <w:adjustRightInd w:val="0"/>
        <w:spacing w:after="0" w:line="240" w:lineRule="auto"/>
        <w:rPr>
          <w:rFonts w:ascii="Trebuchet MS" w:hAnsi="Trebuchet MS" w:cs="OpenSansLight-Italic"/>
          <w:iCs/>
          <w:color w:val="FF00FF"/>
          <w:sz w:val="18"/>
          <w:szCs w:val="18"/>
        </w:rPr>
      </w:pPr>
    </w:p>
    <w:p w14:paraId="2264A173" w14:textId="77777777" w:rsidR="008560F1" w:rsidRDefault="003D3EC4">
      <w:pPr>
        <w:autoSpaceDE w:val="0"/>
        <w:autoSpaceDN w:val="0"/>
        <w:adjustRightInd w:val="0"/>
        <w:spacing w:after="0" w:line="240" w:lineRule="auto"/>
        <w:ind w:left="708"/>
        <w:rPr>
          <w:rFonts w:ascii="Trebuchet MS" w:hAnsi="Trebuchet MS" w:cs="OpenSansLight-Italic"/>
          <w:iCs/>
          <w:color w:val="FF00FF"/>
          <w:sz w:val="18"/>
          <w:szCs w:val="18"/>
        </w:rPr>
      </w:pPr>
      <w:r>
        <w:rPr>
          <w:rFonts w:ascii="Trebuchet MS" w:hAnsi="Trebuchet MS" w:cs="OpenSansLight-Italic"/>
          <w:iCs/>
          <w:color w:val="FF00FF"/>
          <w:sz w:val="18"/>
          <w:szCs w:val="18"/>
        </w:rPr>
        <w:sym w:font="Wingdings" w:char="F0E0"/>
      </w:r>
      <w:r>
        <w:rPr>
          <w:rFonts w:ascii="Trebuchet MS" w:hAnsi="Trebuchet MS" w:cs="OpenSansLight-Italic"/>
          <w:iCs/>
          <w:color w:val="FF00FF"/>
          <w:sz w:val="18"/>
          <w:szCs w:val="18"/>
        </w:rPr>
        <w:t xml:space="preserve"> Tout au long de votre processus d’encodage, l’icône avec un point d’exclamation alerte sur le fait que vous devez encore compléter des informations obligatoires (comme par exemple la date d’ouverture et de fermeture du forum).</w:t>
      </w:r>
    </w:p>
    <w:p w14:paraId="09927F23" w14:textId="77777777" w:rsidR="008560F1" w:rsidRDefault="008560F1">
      <w:pPr>
        <w:autoSpaceDE w:val="0"/>
        <w:autoSpaceDN w:val="0"/>
        <w:adjustRightInd w:val="0"/>
        <w:spacing w:after="0" w:line="240" w:lineRule="auto"/>
        <w:rPr>
          <w:rFonts w:ascii="Trebuchet MS" w:hAnsi="Trebuchet MS" w:cs="OpenSansLight-Italic"/>
          <w:iCs/>
          <w:color w:val="FF00FF"/>
          <w:sz w:val="18"/>
          <w:szCs w:val="18"/>
        </w:rPr>
      </w:pPr>
    </w:p>
    <w:p w14:paraId="54242AB2" w14:textId="77777777" w:rsidR="008560F1" w:rsidRDefault="003D3EC4">
      <w:pPr>
        <w:autoSpaceDE w:val="0"/>
        <w:autoSpaceDN w:val="0"/>
        <w:adjustRightInd w:val="0"/>
        <w:spacing w:after="0" w:line="240" w:lineRule="auto"/>
        <w:ind w:left="708"/>
        <w:rPr>
          <w:rFonts w:ascii="Trebuchet MS" w:hAnsi="Trebuchet MS" w:cs="OpenSansLight-Italic"/>
          <w:iCs/>
          <w:color w:val="FF00FF"/>
          <w:sz w:val="18"/>
          <w:szCs w:val="18"/>
        </w:rPr>
      </w:pPr>
      <w:r>
        <w:rPr>
          <w:rFonts w:ascii="Trebuchet MS" w:hAnsi="Trebuchet MS" w:cs="OpenSansLight-Italic"/>
          <w:iCs/>
          <w:color w:val="FF00FF"/>
          <w:sz w:val="18"/>
          <w:szCs w:val="18"/>
        </w:rPr>
        <w:sym w:font="Wingdings" w:char="F0E0"/>
      </w:r>
      <w:r>
        <w:rPr>
          <w:rFonts w:ascii="Trebuchet MS" w:hAnsi="Trebuchet MS" w:cs="OpenSansLight-Italic"/>
          <w:iCs/>
          <w:color w:val="FF00FF"/>
          <w:sz w:val="18"/>
          <w:szCs w:val="18"/>
        </w:rPr>
        <w:t xml:space="preserve"> </w:t>
      </w:r>
      <w:r>
        <w:rPr>
          <w:rFonts w:ascii="Trebuchet MS" w:hAnsi="Trebuchet MS" w:cs="OpenSansLight-Italic"/>
          <w:iCs/>
          <w:noProof/>
          <w:color w:val="FF00FF"/>
          <w:sz w:val="18"/>
          <w:szCs w:val="18"/>
          <w:lang w:val="nl-BE" w:eastAsia="nl-BE"/>
        </w:rPr>
        <w:drawing>
          <wp:inline distT="0" distB="0" distL="0" distR="0" wp14:anchorId="53BDA075" wp14:editId="2CC190CE">
            <wp:extent cx="46943" cy="128312"/>
            <wp:effectExtent l="0" t="0" r="0" b="5080"/>
            <wp:docPr id="2" name="Image 2" descr="C:\Users\guissa01\AppData\Local\Microsoft\Windows\INetCache\Content.Word\3boul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guissa01\AppData\Local\Microsoft\Windows\INetCache\Content.Word\3boules.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1899" cy="141859"/>
                    </a:xfrm>
                    <a:prstGeom prst="rect">
                      <a:avLst/>
                    </a:prstGeom>
                    <a:noFill/>
                    <a:ln>
                      <a:noFill/>
                    </a:ln>
                  </pic:spPr>
                </pic:pic>
              </a:graphicData>
            </a:graphic>
          </wp:inline>
        </w:drawing>
      </w:r>
      <w:r>
        <w:rPr>
          <w:rFonts w:ascii="Trebuchet MS" w:hAnsi="Trebuchet MS" w:cs="OpenSansLight-Italic"/>
          <w:iCs/>
          <w:color w:val="000000"/>
          <w:sz w:val="26"/>
          <w:szCs w:val="26"/>
        </w:rPr>
        <w:t xml:space="preserve"> </w:t>
      </w:r>
      <w:r>
        <w:rPr>
          <w:rFonts w:ascii="Trebuchet MS" w:hAnsi="Trebuchet MS" w:cs="OpenSansLight-Italic"/>
          <w:iCs/>
          <w:color w:val="FF00FF"/>
          <w:sz w:val="18"/>
          <w:szCs w:val="18"/>
        </w:rPr>
        <w:t>Si vous voyez dans le coin supérieur droit de ces « cadres » une icône avec trois petites boules, cela signifie que vous pouvez encore modifier certains éléments. Sinon, c’est que ces sections sont ne sont plus modifiables.</w:t>
      </w:r>
    </w:p>
    <w:p w14:paraId="0A86C55C" w14:textId="77777777" w:rsidR="008560F1" w:rsidRDefault="008560F1">
      <w:pPr>
        <w:autoSpaceDE w:val="0"/>
        <w:autoSpaceDN w:val="0"/>
        <w:adjustRightInd w:val="0"/>
        <w:spacing w:after="0" w:line="240" w:lineRule="auto"/>
        <w:ind w:left="708"/>
        <w:rPr>
          <w:rFonts w:ascii="Trebuchet MS" w:hAnsi="Trebuchet MS" w:cs="OpenSansLight-Italic"/>
          <w:iCs/>
          <w:color w:val="FF00FF"/>
          <w:sz w:val="18"/>
          <w:szCs w:val="18"/>
        </w:rPr>
      </w:pPr>
    </w:p>
    <w:p w14:paraId="6F4E13F7" w14:textId="77777777" w:rsidR="008560F1" w:rsidRDefault="003D3EC4">
      <w:pPr>
        <w:autoSpaceDE w:val="0"/>
        <w:autoSpaceDN w:val="0"/>
        <w:adjustRightInd w:val="0"/>
        <w:spacing w:after="0" w:line="240" w:lineRule="auto"/>
        <w:rPr>
          <w:rFonts w:ascii="Trebuchet MS" w:hAnsi="Trebuchet MS" w:cs="OpenSansLight-Italic"/>
          <w:iCs/>
          <w:color w:val="FF00FF"/>
          <w:sz w:val="18"/>
          <w:szCs w:val="18"/>
        </w:rPr>
      </w:pPr>
      <w:r>
        <w:rPr>
          <w:rFonts w:ascii="Trebuchet MS" w:hAnsi="Trebuchet MS" w:cs="OpenSansLight-Italic"/>
          <w:iCs/>
          <w:color w:val="FF00FF"/>
          <w:sz w:val="18"/>
          <w:szCs w:val="18"/>
        </w:rPr>
        <w:t>Nous vous proposons de procéder à l’encodage de façon progressive selon le processus suivant :</w:t>
      </w:r>
    </w:p>
    <w:p w14:paraId="2160D7C1" w14:textId="77777777" w:rsidR="008560F1" w:rsidRDefault="003D3EC4">
      <w:pPr>
        <w:autoSpaceDE w:val="0"/>
        <w:autoSpaceDN w:val="0"/>
        <w:adjustRightInd w:val="0"/>
        <w:spacing w:after="0" w:line="240" w:lineRule="auto"/>
        <w:rPr>
          <w:rFonts w:ascii="Trebuchet MS" w:hAnsi="Trebuchet MS" w:cs="OpenSansLight-Italic"/>
          <w:iCs/>
          <w:color w:val="000000"/>
          <w:sz w:val="26"/>
          <w:szCs w:val="26"/>
        </w:rPr>
      </w:pPr>
      <w:r>
        <w:rPr>
          <w:rFonts w:ascii="Trebuchet MS" w:hAnsi="Trebuchet MS" w:cs="OpenSansLight-Italic"/>
          <w:iCs/>
          <w:noProof/>
          <w:color w:val="FF00FF"/>
          <w:sz w:val="18"/>
          <w:szCs w:val="18"/>
          <w:lang w:val="nl-BE" w:eastAsia="nl-BE"/>
        </w:rPr>
        <w:drawing>
          <wp:inline distT="0" distB="0" distL="0" distR="0" wp14:anchorId="18DD02AF" wp14:editId="71BCB0DD">
            <wp:extent cx="83634" cy="228600"/>
            <wp:effectExtent l="0" t="0" r="0" b="0"/>
            <wp:docPr id="1" name="Image 1" descr="C:\Users\guissa01\AppData\Local\Microsoft\Windows\INetCache\Content.Word\3boul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guissa01\AppData\Local\Microsoft\Windows\INetCache\Content.Word\3boules.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6228" cy="235690"/>
                    </a:xfrm>
                    <a:prstGeom prst="rect">
                      <a:avLst/>
                    </a:prstGeom>
                    <a:noFill/>
                    <a:ln>
                      <a:noFill/>
                    </a:ln>
                  </pic:spPr>
                </pic:pic>
              </a:graphicData>
            </a:graphic>
          </wp:inline>
        </w:drawing>
      </w:r>
      <w:r>
        <w:rPr>
          <w:rFonts w:ascii="Trebuchet MS" w:hAnsi="Trebuchet MS" w:cs="OpenSansLight-Italic"/>
          <w:iCs/>
          <w:color w:val="000000"/>
          <w:sz w:val="26"/>
          <w:szCs w:val="26"/>
        </w:rPr>
        <w:t xml:space="preserve"> Dates clés</w:t>
      </w:r>
    </w:p>
    <w:p w14:paraId="1B41C5AE" w14:textId="77777777" w:rsidR="008560F1" w:rsidRDefault="003D3EC4">
      <w:pPr>
        <w:autoSpaceDE w:val="0"/>
        <w:autoSpaceDN w:val="0"/>
        <w:adjustRightInd w:val="0"/>
        <w:spacing w:after="0" w:line="240" w:lineRule="auto"/>
        <w:rPr>
          <w:rFonts w:ascii="Trebuchet MS" w:hAnsi="Trebuchet MS" w:cs="OpenSansLight-Italic"/>
          <w:iCs/>
          <w:color w:val="FF00FF"/>
          <w:sz w:val="18"/>
          <w:szCs w:val="18"/>
        </w:rPr>
      </w:pPr>
      <w:r>
        <w:rPr>
          <w:rFonts w:ascii="Trebuchet MS" w:hAnsi="Trebuchet MS" w:cs="OpenSansLight-Italic"/>
          <w:iCs/>
          <w:color w:val="FF00FF"/>
          <w:sz w:val="18"/>
          <w:szCs w:val="18"/>
        </w:rPr>
        <w:t>CLIQUER sur l’icône avec trois petites boules &gt; « Modifier »:</w:t>
      </w:r>
    </w:p>
    <w:p w14:paraId="45497163" w14:textId="77777777" w:rsidR="008560F1" w:rsidRDefault="003D3EC4">
      <w:pPr>
        <w:autoSpaceDE w:val="0"/>
        <w:autoSpaceDN w:val="0"/>
        <w:adjustRightInd w:val="0"/>
        <w:spacing w:after="0" w:line="240" w:lineRule="auto"/>
        <w:rPr>
          <w:rFonts w:ascii="Trebuchet MS" w:hAnsi="Trebuchet MS" w:cs="OpenSans-Semibold"/>
          <w:color w:val="000000"/>
          <w:sz w:val="20"/>
          <w:szCs w:val="20"/>
        </w:rPr>
      </w:pPr>
      <w:r>
        <w:rPr>
          <w:rFonts w:ascii="Trebuchet MS" w:hAnsi="Trebuchet MS" w:cs="OpenSans-Semibold"/>
          <w:color w:val="000000"/>
          <w:sz w:val="18"/>
          <w:szCs w:val="18"/>
        </w:rPr>
        <w:t xml:space="preserve">Date limite de soumission : </w:t>
      </w:r>
      <w:commentRangeStart w:id="14"/>
      <w:r>
        <w:rPr>
          <w:rFonts w:ascii="Trebuchet MS" w:hAnsi="Trebuchet MS" w:cs="OpenSans-Semibold"/>
          <w:color w:val="CC9900"/>
          <w:sz w:val="18"/>
          <w:szCs w:val="18"/>
        </w:rPr>
        <w:t>[</w:t>
      </w:r>
      <w:proofErr w:type="spellStart"/>
      <w:r>
        <w:rPr>
          <w:rFonts w:ascii="Trebuchet MS" w:hAnsi="Trebuchet MS" w:cs="OpenSans-Semibold"/>
          <w:color w:val="CC9900"/>
          <w:sz w:val="18"/>
          <w:szCs w:val="18"/>
        </w:rPr>
        <w:t>xxxxxxxxxxxx</w:t>
      </w:r>
      <w:proofErr w:type="spellEnd"/>
      <w:r>
        <w:rPr>
          <w:rFonts w:ascii="Trebuchet MS" w:hAnsi="Trebuchet MS" w:cs="OpenSans-Semibold"/>
          <w:color w:val="CC9900"/>
          <w:sz w:val="18"/>
          <w:szCs w:val="18"/>
        </w:rPr>
        <w:t>]</w:t>
      </w:r>
      <w:commentRangeEnd w:id="14"/>
      <w:r>
        <w:rPr>
          <w:rStyle w:val="Marquedecommentaire"/>
        </w:rPr>
        <w:commentReference w:id="14"/>
      </w:r>
    </w:p>
    <w:p w14:paraId="2D8FC041" w14:textId="77777777" w:rsidR="008560F1" w:rsidRDefault="008560F1">
      <w:pPr>
        <w:autoSpaceDE w:val="0"/>
        <w:autoSpaceDN w:val="0"/>
        <w:adjustRightInd w:val="0"/>
        <w:spacing w:after="0" w:line="240" w:lineRule="auto"/>
        <w:rPr>
          <w:rFonts w:ascii="Trebuchet MS" w:hAnsi="Trebuchet MS" w:cs="OpenSansLight-Italic"/>
          <w:iCs/>
          <w:color w:val="FF00FF"/>
          <w:sz w:val="18"/>
          <w:szCs w:val="18"/>
        </w:rPr>
      </w:pPr>
    </w:p>
    <w:p w14:paraId="7ECF368E" w14:textId="77777777" w:rsidR="008560F1" w:rsidRDefault="003D3EC4">
      <w:pPr>
        <w:autoSpaceDE w:val="0"/>
        <w:autoSpaceDN w:val="0"/>
        <w:adjustRightInd w:val="0"/>
        <w:spacing w:after="0" w:line="240" w:lineRule="auto"/>
        <w:rPr>
          <w:rFonts w:ascii="Trebuchet MS" w:hAnsi="Trebuchet MS" w:cs="OpenSansLight-Italic"/>
          <w:iCs/>
          <w:color w:val="000000"/>
          <w:sz w:val="26"/>
          <w:szCs w:val="26"/>
        </w:rPr>
      </w:pPr>
      <w:r>
        <w:rPr>
          <w:rFonts w:ascii="Trebuchet MS" w:hAnsi="Trebuchet MS" w:cs="OpenSansLight-Italic"/>
          <w:iCs/>
          <w:noProof/>
          <w:color w:val="FF00FF"/>
          <w:sz w:val="18"/>
          <w:szCs w:val="18"/>
          <w:lang w:val="nl-BE" w:eastAsia="nl-BE"/>
        </w:rPr>
        <w:drawing>
          <wp:inline distT="0" distB="0" distL="0" distR="0" wp14:anchorId="6ED9FE73" wp14:editId="3C037ED5">
            <wp:extent cx="83634" cy="228600"/>
            <wp:effectExtent l="0" t="0" r="0" b="0"/>
            <wp:docPr id="3" name="Image 3" descr="C:\Users\guissa01\AppData\Local\Microsoft\Windows\INetCache\Content.Word\3boul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guissa01\AppData\Local\Microsoft\Windows\INetCache\Content.Word\3boules.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6228" cy="235690"/>
                    </a:xfrm>
                    <a:prstGeom prst="rect">
                      <a:avLst/>
                    </a:prstGeom>
                    <a:noFill/>
                    <a:ln>
                      <a:noFill/>
                    </a:ln>
                  </pic:spPr>
                </pic:pic>
              </a:graphicData>
            </a:graphic>
          </wp:inline>
        </w:drawing>
      </w:r>
      <w:r>
        <w:rPr>
          <w:rFonts w:ascii="Trebuchet MS" w:hAnsi="Trebuchet MS" w:cs="OpenSansLight-Italic"/>
          <w:iCs/>
          <w:color w:val="000000"/>
          <w:sz w:val="26"/>
          <w:szCs w:val="26"/>
        </w:rPr>
        <w:t xml:space="preserve"> Paramètres du forum</w:t>
      </w:r>
    </w:p>
    <w:p w14:paraId="6E6CE796" w14:textId="77777777" w:rsidR="008560F1" w:rsidRDefault="003D3EC4">
      <w:pPr>
        <w:autoSpaceDE w:val="0"/>
        <w:autoSpaceDN w:val="0"/>
        <w:adjustRightInd w:val="0"/>
        <w:spacing w:after="0" w:line="240" w:lineRule="auto"/>
        <w:rPr>
          <w:rFonts w:ascii="Trebuchet MS" w:hAnsi="Trebuchet MS" w:cs="OpenSansLight-Italic"/>
          <w:iCs/>
          <w:color w:val="FF00FF"/>
          <w:sz w:val="18"/>
          <w:szCs w:val="18"/>
        </w:rPr>
      </w:pPr>
      <w:r>
        <w:rPr>
          <w:rFonts w:ascii="Trebuchet MS" w:hAnsi="Trebuchet MS" w:cs="OpenSansLight-Italic"/>
          <w:iCs/>
          <w:color w:val="FF00FF"/>
          <w:sz w:val="18"/>
          <w:szCs w:val="18"/>
        </w:rPr>
        <w:t xml:space="preserve">CLIQUER sur l’icône avec trois petites </w:t>
      </w:r>
      <w:r>
        <w:rPr>
          <w:rFonts w:ascii="Trebuchet MS" w:hAnsi="Trebuchet MS" w:cs="OpenSansLight-Italic"/>
          <w:iCs/>
          <w:color w:val="FF00FF"/>
          <w:sz w:val="18"/>
          <w:szCs w:val="18"/>
        </w:rPr>
        <w:t>boules &gt; « Modifier »:</w:t>
      </w:r>
    </w:p>
    <w:p w14:paraId="62FD4506" w14:textId="77777777" w:rsidR="008560F1" w:rsidRDefault="003D3EC4">
      <w:pPr>
        <w:autoSpaceDE w:val="0"/>
        <w:autoSpaceDN w:val="0"/>
        <w:adjustRightInd w:val="0"/>
        <w:spacing w:after="0" w:line="240" w:lineRule="auto"/>
        <w:rPr>
          <w:rFonts w:ascii="Trebuchet MS" w:hAnsi="Trebuchet MS" w:cs="OpenSansLight-Italic"/>
          <w:iCs/>
          <w:color w:val="CC9900"/>
          <w:sz w:val="18"/>
          <w:szCs w:val="18"/>
        </w:rPr>
      </w:pPr>
      <w:commentRangeStart w:id="15"/>
      <w:r>
        <w:rPr>
          <w:rFonts w:ascii="Trebuchet MS" w:hAnsi="Trebuchet MS" w:cs="OpenSansLight-Italic"/>
          <w:iCs/>
          <w:color w:val="000000"/>
          <w:sz w:val="18"/>
          <w:szCs w:val="18"/>
        </w:rPr>
        <w:t>Forum ouvre le </w:t>
      </w:r>
      <w:commentRangeEnd w:id="15"/>
      <w:r>
        <w:rPr>
          <w:rStyle w:val="Marquedecommentaire"/>
        </w:rPr>
        <w:commentReference w:id="15"/>
      </w:r>
      <w:r>
        <w:rPr>
          <w:rFonts w:ascii="Trebuchet MS" w:hAnsi="Trebuchet MS" w:cs="OpenSansLight-Italic"/>
          <w:iCs/>
          <w:color w:val="000000"/>
          <w:sz w:val="18"/>
          <w:szCs w:val="18"/>
        </w:rPr>
        <w:t xml:space="preserve">: </w:t>
      </w:r>
      <w:proofErr w:type="spellStart"/>
      <w:r>
        <w:rPr>
          <w:rFonts w:ascii="Trebuchet MS" w:hAnsi="Trebuchet MS" w:cs="OpenSansLight-Italic"/>
          <w:iCs/>
          <w:color w:val="CC9900"/>
          <w:sz w:val="18"/>
          <w:szCs w:val="18"/>
        </w:rPr>
        <w:t>xxxxxxxxxxxx</w:t>
      </w:r>
      <w:proofErr w:type="spellEnd"/>
    </w:p>
    <w:p w14:paraId="294DE7CC" w14:textId="77777777" w:rsidR="008560F1" w:rsidRDefault="003D3EC4">
      <w:pPr>
        <w:autoSpaceDE w:val="0"/>
        <w:autoSpaceDN w:val="0"/>
        <w:adjustRightInd w:val="0"/>
        <w:spacing w:after="0" w:line="240" w:lineRule="auto"/>
        <w:rPr>
          <w:rFonts w:ascii="Trebuchet MS" w:hAnsi="Trebuchet MS" w:cs="OpenSansLight-Italic"/>
          <w:iCs/>
          <w:color w:val="CC9900"/>
          <w:sz w:val="18"/>
          <w:szCs w:val="18"/>
        </w:rPr>
      </w:pPr>
      <w:commentRangeStart w:id="16"/>
      <w:r>
        <w:rPr>
          <w:rFonts w:ascii="Trebuchet MS" w:hAnsi="Trebuchet MS" w:cs="OpenSansLight-Italic"/>
          <w:iCs/>
          <w:color w:val="000000"/>
          <w:sz w:val="18"/>
          <w:szCs w:val="18"/>
        </w:rPr>
        <w:t>Forum est clos le </w:t>
      </w:r>
      <w:commentRangeEnd w:id="16"/>
      <w:r>
        <w:rPr>
          <w:rStyle w:val="Marquedecommentaire"/>
        </w:rPr>
        <w:commentReference w:id="16"/>
      </w:r>
      <w:r>
        <w:rPr>
          <w:rFonts w:ascii="Trebuchet MS" w:hAnsi="Trebuchet MS" w:cs="OpenSansLight-Italic"/>
          <w:iCs/>
          <w:color w:val="000000"/>
          <w:sz w:val="18"/>
          <w:szCs w:val="18"/>
        </w:rPr>
        <w:t xml:space="preserve">: </w:t>
      </w:r>
      <w:proofErr w:type="spellStart"/>
      <w:r>
        <w:rPr>
          <w:rFonts w:ascii="Trebuchet MS" w:hAnsi="Trebuchet MS" w:cs="OpenSansLight-Italic"/>
          <w:iCs/>
          <w:color w:val="CC9900"/>
          <w:sz w:val="18"/>
          <w:szCs w:val="18"/>
        </w:rPr>
        <w:t>xxxxxxxxxxxx</w:t>
      </w:r>
      <w:proofErr w:type="spellEnd"/>
    </w:p>
    <w:p w14:paraId="2CC2572D" w14:textId="77777777" w:rsidR="008560F1" w:rsidRDefault="003D3EC4">
      <w:pPr>
        <w:autoSpaceDE w:val="0"/>
        <w:autoSpaceDN w:val="0"/>
        <w:adjustRightInd w:val="0"/>
        <w:spacing w:after="0" w:line="240" w:lineRule="auto"/>
        <w:rPr>
          <w:rFonts w:ascii="Trebuchet MS" w:hAnsi="Trebuchet MS" w:cs="OpenSansLight-Italic"/>
          <w:iCs/>
          <w:color w:val="CC9900"/>
          <w:sz w:val="18"/>
          <w:szCs w:val="18"/>
        </w:rPr>
      </w:pPr>
      <w:commentRangeStart w:id="17"/>
      <w:r>
        <w:rPr>
          <w:rFonts w:ascii="Trebuchet MS" w:hAnsi="Trebuchet MS" w:cs="OpenSansLight-Italic"/>
          <w:iCs/>
          <w:color w:val="000000"/>
          <w:sz w:val="18"/>
          <w:szCs w:val="18"/>
        </w:rPr>
        <w:t>Questions visibles*</w:t>
      </w:r>
      <w:commentRangeEnd w:id="17"/>
      <w:r>
        <w:rPr>
          <w:rStyle w:val="Marquedecommentaire"/>
        </w:rPr>
        <w:commentReference w:id="17"/>
      </w:r>
      <w:r>
        <w:rPr>
          <w:rFonts w:ascii="Trebuchet MS" w:hAnsi="Trebuchet MS" w:cs="OpenSansLight-Italic"/>
          <w:iCs/>
          <w:color w:val="000000"/>
          <w:sz w:val="18"/>
          <w:szCs w:val="18"/>
        </w:rPr>
        <w:t xml:space="preserve">: </w:t>
      </w:r>
      <w:r>
        <w:rPr>
          <w:rFonts w:ascii="Trebuchet MS" w:hAnsi="Trebuchet MS" w:cs="OpenSansLight-Italic"/>
          <w:iCs/>
          <w:color w:val="70AD47" w:themeColor="accent6"/>
          <w:sz w:val="18"/>
          <w:szCs w:val="18"/>
          <w:highlight w:val="cyan"/>
        </w:rPr>
        <w:t>[</w:t>
      </w:r>
      <w:r>
        <w:rPr>
          <w:rFonts w:ascii="Trebuchet MS" w:hAnsi="Trebuchet MS" w:cs="OpenSansLight-Italic"/>
          <w:i/>
          <w:iCs/>
          <w:color w:val="70AD47" w:themeColor="accent6"/>
          <w:sz w:val="18"/>
          <w:szCs w:val="18"/>
          <w:highlight w:val="cyan"/>
        </w:rPr>
        <w:t>Immédiatement</w:t>
      </w:r>
      <w:r>
        <w:rPr>
          <w:rFonts w:ascii="Trebuchet MS" w:hAnsi="Trebuchet MS" w:cs="OpenSansLight-Italic"/>
          <w:iCs/>
          <w:color w:val="70AD47" w:themeColor="accent6"/>
          <w:sz w:val="18"/>
          <w:szCs w:val="18"/>
          <w:highlight w:val="cyan"/>
        </w:rPr>
        <w:t>]</w:t>
      </w:r>
    </w:p>
    <w:p w14:paraId="36971990" w14:textId="77777777" w:rsidR="008560F1" w:rsidRDefault="008560F1">
      <w:pPr>
        <w:autoSpaceDE w:val="0"/>
        <w:autoSpaceDN w:val="0"/>
        <w:adjustRightInd w:val="0"/>
        <w:spacing w:after="0" w:line="240" w:lineRule="auto"/>
        <w:rPr>
          <w:rFonts w:ascii="Trebuchet MS" w:hAnsi="Trebuchet MS" w:cs="OpenSansLight-Italic"/>
          <w:iCs/>
          <w:color w:val="CC9900"/>
          <w:sz w:val="18"/>
          <w:szCs w:val="18"/>
        </w:rPr>
      </w:pPr>
    </w:p>
    <w:p w14:paraId="5DBC7656" w14:textId="77777777" w:rsidR="008560F1" w:rsidRDefault="003D3EC4">
      <w:pPr>
        <w:autoSpaceDE w:val="0"/>
        <w:autoSpaceDN w:val="0"/>
        <w:adjustRightInd w:val="0"/>
        <w:spacing w:after="0" w:line="240" w:lineRule="auto"/>
        <w:rPr>
          <w:rFonts w:ascii="Trebuchet MS" w:hAnsi="Trebuchet MS" w:cs="OpenSansLight-Italic"/>
          <w:iCs/>
          <w:color w:val="000000"/>
          <w:sz w:val="26"/>
          <w:szCs w:val="26"/>
        </w:rPr>
      </w:pPr>
      <w:r>
        <w:rPr>
          <w:rFonts w:ascii="Trebuchet MS" w:hAnsi="Trebuchet MS" w:cs="OpenSansLight-Italic"/>
          <w:iCs/>
          <w:noProof/>
          <w:color w:val="FF00FF"/>
          <w:sz w:val="18"/>
          <w:szCs w:val="18"/>
          <w:lang w:val="nl-BE" w:eastAsia="nl-BE"/>
        </w:rPr>
        <w:drawing>
          <wp:inline distT="0" distB="0" distL="0" distR="0" wp14:anchorId="6D25915C" wp14:editId="55466A69">
            <wp:extent cx="83634" cy="228600"/>
            <wp:effectExtent l="0" t="0" r="0" b="0"/>
            <wp:docPr id="4" name="Image 4" descr="C:\Users\guissa01\AppData\Local\Microsoft\Windows\INetCache\Content.Word\3boul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guissa01\AppData\Local\Microsoft\Windows\INetCache\Content.Word\3boules.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6228" cy="235690"/>
                    </a:xfrm>
                    <a:prstGeom prst="rect">
                      <a:avLst/>
                    </a:prstGeom>
                    <a:noFill/>
                    <a:ln>
                      <a:noFill/>
                    </a:ln>
                  </pic:spPr>
                </pic:pic>
              </a:graphicData>
            </a:graphic>
          </wp:inline>
        </w:drawing>
      </w:r>
      <w:r>
        <w:rPr>
          <w:rFonts w:ascii="Trebuchet MS" w:hAnsi="Trebuchet MS" w:cs="OpenSansLight-Italic"/>
          <w:iCs/>
          <w:color w:val="000000"/>
          <w:sz w:val="26"/>
          <w:szCs w:val="26"/>
        </w:rPr>
        <w:t xml:space="preserve"> Modifier la configuration du coffre-fort</w:t>
      </w:r>
    </w:p>
    <w:p w14:paraId="2214B6F5" w14:textId="77777777" w:rsidR="008560F1" w:rsidRDefault="003D3EC4">
      <w:pPr>
        <w:autoSpaceDE w:val="0"/>
        <w:autoSpaceDN w:val="0"/>
        <w:adjustRightInd w:val="0"/>
        <w:spacing w:after="0" w:line="240" w:lineRule="auto"/>
        <w:rPr>
          <w:rFonts w:ascii="Trebuchet MS" w:hAnsi="Trebuchet MS" w:cs="OpenSansLight-Italic"/>
          <w:iCs/>
          <w:color w:val="000000"/>
          <w:sz w:val="18"/>
          <w:szCs w:val="18"/>
        </w:rPr>
      </w:pPr>
      <w:r>
        <w:rPr>
          <w:rFonts w:ascii="Trebuchet MS" w:hAnsi="Trebuchet MS" w:cs="OpenSansLight-Italic"/>
          <w:iCs/>
          <w:color w:val="000000"/>
          <w:sz w:val="18"/>
          <w:szCs w:val="18"/>
        </w:rPr>
        <w:t xml:space="preserve">Indiquer les prix* : </w:t>
      </w:r>
      <w:r>
        <w:rPr>
          <w:rFonts w:ascii="Trebuchet MS" w:hAnsi="Trebuchet MS" w:cs="OpenSans-Light"/>
          <w:sz w:val="18"/>
          <w:szCs w:val="18"/>
        </w:rPr>
        <w:t xml:space="preserve">□ Oui </w:t>
      </w:r>
      <w:r>
        <w:rPr>
          <w:rFonts w:ascii="Trebuchet MS" w:hAnsi="Trebuchet MS" w:cs="OpenSans-Light"/>
          <w:sz w:val="18"/>
          <w:szCs w:val="18"/>
          <w:highlight w:val="cyan"/>
        </w:rPr>
        <w:t xml:space="preserve">□  </w:t>
      </w:r>
      <w:r>
        <w:rPr>
          <w:rFonts w:ascii="Trebuchet MS" w:hAnsi="Trebuchet MS" w:cs="OpenSans"/>
          <w:sz w:val="18"/>
          <w:szCs w:val="18"/>
          <w:highlight w:val="cyan"/>
        </w:rPr>
        <w:t>Non</w:t>
      </w:r>
    </w:p>
    <w:p w14:paraId="0FBB9632" w14:textId="77777777" w:rsidR="008560F1" w:rsidRDefault="003D3EC4">
      <w:pPr>
        <w:autoSpaceDE w:val="0"/>
        <w:autoSpaceDN w:val="0"/>
        <w:adjustRightInd w:val="0"/>
        <w:spacing w:after="0" w:line="240" w:lineRule="auto"/>
        <w:rPr>
          <w:rFonts w:ascii="Trebuchet MS" w:hAnsi="Trebuchet MS" w:cs="OpenSansLight-Italic"/>
          <w:iCs/>
          <w:color w:val="000000"/>
          <w:sz w:val="18"/>
          <w:szCs w:val="18"/>
        </w:rPr>
      </w:pPr>
      <w:r>
        <w:rPr>
          <w:rFonts w:ascii="Trebuchet MS" w:hAnsi="Trebuchet MS" w:cs="OpenSansLight-Italic"/>
          <w:iCs/>
          <w:color w:val="000000"/>
          <w:sz w:val="18"/>
          <w:szCs w:val="18"/>
        </w:rPr>
        <w:t xml:space="preserve">Code de hachage seul * : </w:t>
      </w:r>
      <w:r>
        <w:rPr>
          <w:rFonts w:ascii="Trebuchet MS" w:hAnsi="Trebuchet MS" w:cs="OpenSans-Light"/>
          <w:sz w:val="18"/>
          <w:szCs w:val="18"/>
        </w:rPr>
        <w:t xml:space="preserve">□ Oui </w:t>
      </w:r>
      <w:r>
        <w:rPr>
          <w:rFonts w:ascii="Trebuchet MS" w:hAnsi="Trebuchet MS" w:cs="OpenSans-Light"/>
          <w:sz w:val="18"/>
          <w:szCs w:val="18"/>
          <w:highlight w:val="cyan"/>
        </w:rPr>
        <w:t xml:space="preserve">□  </w:t>
      </w:r>
      <w:r>
        <w:rPr>
          <w:rFonts w:ascii="Trebuchet MS" w:hAnsi="Trebuchet MS" w:cs="OpenSans"/>
          <w:sz w:val="18"/>
          <w:szCs w:val="18"/>
          <w:highlight w:val="cyan"/>
        </w:rPr>
        <w:t>Non</w:t>
      </w:r>
    </w:p>
    <w:p w14:paraId="2A7DB0B1" w14:textId="77777777" w:rsidR="008560F1" w:rsidRDefault="003D3EC4">
      <w:pPr>
        <w:autoSpaceDE w:val="0"/>
        <w:autoSpaceDN w:val="0"/>
        <w:adjustRightInd w:val="0"/>
        <w:spacing w:after="0" w:line="240" w:lineRule="auto"/>
        <w:rPr>
          <w:rFonts w:ascii="Trebuchet MS" w:hAnsi="Trebuchet MS" w:cs="OpenSansLight-Italic"/>
          <w:iCs/>
          <w:color w:val="000000"/>
          <w:sz w:val="18"/>
          <w:szCs w:val="18"/>
        </w:rPr>
      </w:pPr>
      <w:r>
        <w:rPr>
          <w:rFonts w:ascii="Trebuchet MS" w:hAnsi="Trebuchet MS" w:cs="OpenSansLight-Italic"/>
          <w:iCs/>
          <w:color w:val="000000"/>
          <w:sz w:val="18"/>
          <w:szCs w:val="18"/>
        </w:rPr>
        <w:t xml:space="preserve">Signature obligatoire * : </w:t>
      </w:r>
      <w:r>
        <w:rPr>
          <w:rFonts w:ascii="Trebuchet MS" w:hAnsi="Trebuchet MS" w:cs="OpenSans-Light"/>
          <w:sz w:val="18"/>
          <w:szCs w:val="18"/>
          <w:highlight w:val="cyan"/>
        </w:rPr>
        <w:t>□ Oui</w:t>
      </w:r>
      <w:r>
        <w:rPr>
          <w:rFonts w:ascii="Trebuchet MS" w:hAnsi="Trebuchet MS" w:cs="OpenSans-Light"/>
          <w:sz w:val="18"/>
          <w:szCs w:val="18"/>
        </w:rPr>
        <w:t xml:space="preserve"> □  </w:t>
      </w:r>
      <w:r>
        <w:rPr>
          <w:rFonts w:ascii="Trebuchet MS" w:hAnsi="Trebuchet MS" w:cs="OpenSans"/>
          <w:sz w:val="18"/>
          <w:szCs w:val="18"/>
        </w:rPr>
        <w:t>Non</w:t>
      </w:r>
    </w:p>
    <w:p w14:paraId="32F03671" w14:textId="77777777" w:rsidR="008560F1" w:rsidRDefault="003D3EC4">
      <w:pPr>
        <w:autoSpaceDE w:val="0"/>
        <w:autoSpaceDN w:val="0"/>
        <w:adjustRightInd w:val="0"/>
        <w:spacing w:after="0" w:line="240" w:lineRule="auto"/>
        <w:rPr>
          <w:rFonts w:ascii="Trebuchet MS" w:hAnsi="Trebuchet MS" w:cs="OpenSansLight-Italic"/>
          <w:iCs/>
          <w:color w:val="000000"/>
          <w:sz w:val="18"/>
          <w:szCs w:val="18"/>
        </w:rPr>
      </w:pPr>
      <w:commentRangeStart w:id="18"/>
      <w:r>
        <w:rPr>
          <w:rFonts w:ascii="Trebuchet MS" w:hAnsi="Trebuchet MS" w:cs="OpenSansLight-Italic"/>
          <w:iCs/>
          <w:color w:val="000000"/>
          <w:sz w:val="18"/>
          <w:szCs w:val="18"/>
        </w:rPr>
        <w:t xml:space="preserve">Clôturer automatiquement </w:t>
      </w:r>
      <w:commentRangeEnd w:id="18"/>
      <w:r>
        <w:rPr>
          <w:rStyle w:val="Marquedecommentaire"/>
        </w:rPr>
        <w:commentReference w:id="18"/>
      </w:r>
      <w:r>
        <w:rPr>
          <w:rFonts w:ascii="Trebuchet MS" w:hAnsi="Trebuchet MS" w:cs="OpenSansLight-Italic"/>
          <w:iCs/>
          <w:color w:val="000000"/>
          <w:sz w:val="18"/>
          <w:szCs w:val="18"/>
        </w:rPr>
        <w:t xml:space="preserve">le coffre-fort à la date limite de soumission*: </w:t>
      </w:r>
      <w:r>
        <w:rPr>
          <w:rFonts w:ascii="Trebuchet MS" w:hAnsi="Trebuchet MS" w:cs="OpenSansLight-Italic"/>
          <w:iCs/>
          <w:color w:val="000000"/>
          <w:sz w:val="18"/>
          <w:szCs w:val="18"/>
          <w:highlight w:val="cyan"/>
        </w:rPr>
        <w:t>□ Oui</w:t>
      </w:r>
      <w:r>
        <w:rPr>
          <w:rFonts w:ascii="Trebuchet MS" w:hAnsi="Trebuchet MS" w:cs="OpenSansLight-Italic"/>
          <w:iCs/>
          <w:color w:val="000000"/>
          <w:sz w:val="18"/>
          <w:szCs w:val="18"/>
        </w:rPr>
        <w:t xml:space="preserve"> □  Non</w:t>
      </w:r>
    </w:p>
    <w:p w14:paraId="4465531C" w14:textId="77777777" w:rsidR="008560F1" w:rsidRDefault="003D3EC4">
      <w:pPr>
        <w:autoSpaceDE w:val="0"/>
        <w:autoSpaceDN w:val="0"/>
        <w:adjustRightInd w:val="0"/>
        <w:spacing w:after="0" w:line="240" w:lineRule="auto"/>
        <w:rPr>
          <w:rFonts w:ascii="Trebuchet MS" w:hAnsi="Trebuchet MS" w:cs="OpenSansLight-Italic"/>
          <w:iCs/>
          <w:color w:val="000000"/>
          <w:sz w:val="18"/>
          <w:szCs w:val="18"/>
        </w:rPr>
      </w:pPr>
      <w:r>
        <w:rPr>
          <w:rFonts w:ascii="Trebuchet MS" w:hAnsi="Trebuchet MS" w:cs="OpenSansLight-Italic"/>
          <w:iCs/>
          <w:color w:val="000000"/>
          <w:sz w:val="18"/>
          <w:szCs w:val="18"/>
        </w:rPr>
        <w:t>Délai attente : 0</w:t>
      </w:r>
    </w:p>
    <w:p w14:paraId="7E322CA3" w14:textId="77777777" w:rsidR="008560F1" w:rsidRDefault="003D3EC4">
      <w:pPr>
        <w:autoSpaceDE w:val="0"/>
        <w:autoSpaceDN w:val="0"/>
        <w:adjustRightInd w:val="0"/>
        <w:spacing w:after="0" w:line="240" w:lineRule="auto"/>
        <w:rPr>
          <w:rFonts w:ascii="Trebuchet MS" w:hAnsi="Trebuchet MS" w:cs="OpenSansLight-Italic"/>
          <w:iCs/>
          <w:color w:val="000000"/>
          <w:sz w:val="18"/>
          <w:szCs w:val="18"/>
        </w:rPr>
      </w:pPr>
      <w:r>
        <w:rPr>
          <w:rFonts w:ascii="Trebuchet MS" w:hAnsi="Trebuchet MS" w:cs="OpenSansLight-Italic"/>
          <w:iCs/>
          <w:color w:val="000000"/>
          <w:sz w:val="18"/>
          <w:szCs w:val="18"/>
        </w:rPr>
        <w:t>Nombre d’acheteurs : 1</w:t>
      </w:r>
    </w:p>
    <w:p w14:paraId="65E776C1" w14:textId="77777777" w:rsidR="008560F1" w:rsidRDefault="008560F1">
      <w:pPr>
        <w:autoSpaceDE w:val="0"/>
        <w:autoSpaceDN w:val="0"/>
        <w:adjustRightInd w:val="0"/>
        <w:spacing w:after="0" w:line="240" w:lineRule="auto"/>
        <w:rPr>
          <w:rFonts w:ascii="Trebuchet MS" w:hAnsi="Trebuchet MS" w:cs="OpenSansLight-Italic"/>
          <w:iCs/>
          <w:color w:val="000000"/>
          <w:sz w:val="18"/>
          <w:szCs w:val="18"/>
        </w:rPr>
      </w:pPr>
    </w:p>
    <w:p w14:paraId="7BC3A898" w14:textId="77777777" w:rsidR="008560F1" w:rsidRDefault="003D3EC4">
      <w:pPr>
        <w:autoSpaceDE w:val="0"/>
        <w:autoSpaceDN w:val="0"/>
        <w:adjustRightInd w:val="0"/>
        <w:spacing w:after="0" w:line="240" w:lineRule="auto"/>
        <w:rPr>
          <w:rFonts w:ascii="Trebuchet MS" w:hAnsi="Trebuchet MS" w:cs="OpenSansLight-Italic"/>
          <w:iCs/>
          <w:color w:val="000000"/>
          <w:sz w:val="26"/>
          <w:szCs w:val="26"/>
        </w:rPr>
      </w:pPr>
      <w:commentRangeStart w:id="19"/>
      <w:commentRangeStart w:id="20"/>
      <w:r>
        <w:rPr>
          <w:rFonts w:ascii="Trebuchet MS" w:hAnsi="Trebuchet MS" w:cs="OpenSansLight-Italic"/>
          <w:iCs/>
          <w:noProof/>
          <w:color w:val="FF00FF"/>
          <w:sz w:val="18"/>
          <w:szCs w:val="18"/>
          <w:lang w:val="nl-BE" w:eastAsia="nl-BE"/>
        </w:rPr>
        <w:drawing>
          <wp:inline distT="0" distB="0" distL="0" distR="0" wp14:anchorId="096D1EE1" wp14:editId="3A466452">
            <wp:extent cx="83634" cy="228600"/>
            <wp:effectExtent l="0" t="0" r="0" b="0"/>
            <wp:docPr id="6" name="Image 6" descr="C:\Users\guissa01\AppData\Local\Microsoft\Windows\INetCache\Content.Word\3boul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guissa01\AppData\Local\Microsoft\Windows\INetCache\Content.Word\3boules.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6228" cy="235690"/>
                    </a:xfrm>
                    <a:prstGeom prst="rect">
                      <a:avLst/>
                    </a:prstGeom>
                    <a:noFill/>
                    <a:ln>
                      <a:noFill/>
                    </a:ln>
                  </pic:spPr>
                </pic:pic>
              </a:graphicData>
            </a:graphic>
          </wp:inline>
        </w:drawing>
      </w:r>
      <w:r>
        <w:rPr>
          <w:rFonts w:ascii="Trebuchet MS" w:hAnsi="Trebuchet MS" w:cs="OpenSansLight-Italic"/>
          <w:iCs/>
          <w:color w:val="000000"/>
          <w:sz w:val="26"/>
          <w:szCs w:val="26"/>
        </w:rPr>
        <w:t xml:space="preserve"> Enveloppes</w:t>
      </w:r>
      <w:commentRangeEnd w:id="19"/>
      <w:r>
        <w:rPr>
          <w:rStyle w:val="Marquedecommentaire"/>
        </w:rPr>
        <w:commentReference w:id="19"/>
      </w:r>
    </w:p>
    <w:p w14:paraId="1C27D14C" w14:textId="77777777" w:rsidR="008560F1" w:rsidRDefault="003D3EC4">
      <w:pPr>
        <w:autoSpaceDE w:val="0"/>
        <w:autoSpaceDN w:val="0"/>
        <w:adjustRightInd w:val="0"/>
        <w:spacing w:after="0" w:line="240" w:lineRule="auto"/>
        <w:rPr>
          <w:rFonts w:ascii="Trebuchet MS" w:hAnsi="Trebuchet MS" w:cs="OpenSansLight-Italic"/>
          <w:iCs/>
          <w:color w:val="000000"/>
          <w:sz w:val="18"/>
          <w:szCs w:val="18"/>
        </w:rPr>
      </w:pPr>
      <w:r>
        <w:rPr>
          <w:rFonts w:ascii="Trebuchet MS" w:hAnsi="Trebuchet MS" w:cs="OpenSansLight-Italic"/>
          <w:iCs/>
          <w:color w:val="000000"/>
          <w:sz w:val="18"/>
          <w:szCs w:val="18"/>
          <w:highlight w:val="cyan"/>
        </w:rPr>
        <w:t>+ créer une enveloppe</w:t>
      </w:r>
    </w:p>
    <w:p w14:paraId="3E9510AC" w14:textId="77777777" w:rsidR="008560F1" w:rsidRDefault="008560F1">
      <w:pPr>
        <w:autoSpaceDE w:val="0"/>
        <w:autoSpaceDN w:val="0"/>
        <w:adjustRightInd w:val="0"/>
        <w:spacing w:after="0" w:line="240" w:lineRule="auto"/>
        <w:rPr>
          <w:rFonts w:ascii="Trebuchet MS" w:hAnsi="Trebuchet MS" w:cs="OpenSansLight-Italic"/>
          <w:iCs/>
          <w:color w:val="000000"/>
          <w:sz w:val="18"/>
          <w:szCs w:val="18"/>
        </w:rPr>
      </w:pPr>
    </w:p>
    <w:p w14:paraId="77AD7BEF" w14:textId="77777777" w:rsidR="008560F1" w:rsidRDefault="003D3EC4">
      <w:pPr>
        <w:autoSpaceDE w:val="0"/>
        <w:autoSpaceDN w:val="0"/>
        <w:adjustRightInd w:val="0"/>
        <w:spacing w:after="0" w:line="240" w:lineRule="auto"/>
        <w:rPr>
          <w:rFonts w:ascii="Trebuchet MS" w:hAnsi="Trebuchet MS" w:cs="OpenSansLight-Italic"/>
          <w:iCs/>
          <w:color w:val="000000"/>
          <w:sz w:val="26"/>
          <w:szCs w:val="26"/>
        </w:rPr>
      </w:pPr>
      <w:commentRangeStart w:id="21"/>
      <w:r>
        <w:rPr>
          <w:rFonts w:ascii="Trebuchet MS" w:hAnsi="Trebuchet MS" w:cs="OpenSansLight-Italic"/>
          <w:iCs/>
          <w:noProof/>
          <w:color w:val="FF00FF"/>
          <w:sz w:val="18"/>
          <w:szCs w:val="18"/>
          <w:lang w:val="nl-BE" w:eastAsia="nl-BE"/>
        </w:rPr>
        <w:drawing>
          <wp:inline distT="0" distB="0" distL="0" distR="0" wp14:anchorId="39837BAD" wp14:editId="042C662E">
            <wp:extent cx="83634" cy="228600"/>
            <wp:effectExtent l="0" t="0" r="0" b="0"/>
            <wp:docPr id="7" name="Image 7" descr="C:\Users\guissa01\AppData\Local\Microsoft\Windows\INetCache\Content.Word\3boul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guissa01\AppData\Local\Microsoft\Windows\INetCache\Content.Word\3boules.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6228" cy="235690"/>
                    </a:xfrm>
                    <a:prstGeom prst="rect">
                      <a:avLst/>
                    </a:prstGeom>
                    <a:noFill/>
                    <a:ln>
                      <a:noFill/>
                    </a:ln>
                  </pic:spPr>
                </pic:pic>
              </a:graphicData>
            </a:graphic>
          </wp:inline>
        </w:drawing>
      </w:r>
      <w:r>
        <w:rPr>
          <w:rFonts w:ascii="Trebuchet MS" w:hAnsi="Trebuchet MS" w:cs="OpenSansLight-Italic"/>
          <w:iCs/>
          <w:color w:val="000000"/>
          <w:sz w:val="26"/>
          <w:szCs w:val="26"/>
        </w:rPr>
        <w:t xml:space="preserve"> Guide de soumission</w:t>
      </w:r>
      <w:commentRangeEnd w:id="21"/>
      <w:r>
        <w:rPr>
          <w:rStyle w:val="Marquedecommentaire"/>
        </w:rPr>
        <w:commentReference w:id="21"/>
      </w:r>
      <w:commentRangeEnd w:id="20"/>
      <w:r>
        <w:rPr>
          <w:rStyle w:val="Marquedecommentaire"/>
        </w:rPr>
        <w:commentReference w:id="20"/>
      </w:r>
    </w:p>
    <w:p w14:paraId="55787DC7" w14:textId="77777777" w:rsidR="008560F1" w:rsidRDefault="008560F1">
      <w:pPr>
        <w:autoSpaceDE w:val="0"/>
        <w:autoSpaceDN w:val="0"/>
        <w:adjustRightInd w:val="0"/>
        <w:spacing w:after="0" w:line="240" w:lineRule="auto"/>
        <w:rPr>
          <w:rFonts w:ascii="Trebuchet MS" w:hAnsi="Trebuchet MS" w:cs="OpenSansLight-Italic"/>
          <w:iCs/>
          <w:color w:val="000000"/>
          <w:sz w:val="18"/>
          <w:szCs w:val="18"/>
        </w:rPr>
      </w:pPr>
    </w:p>
    <w:p w14:paraId="0A7E222C" w14:textId="77777777" w:rsidR="008560F1" w:rsidRDefault="008560F1">
      <w:pPr>
        <w:autoSpaceDE w:val="0"/>
        <w:autoSpaceDN w:val="0"/>
        <w:adjustRightInd w:val="0"/>
        <w:spacing w:after="0" w:line="240" w:lineRule="auto"/>
        <w:rPr>
          <w:rFonts w:ascii="Trebuchet MS" w:hAnsi="Trebuchet MS" w:cs="OpenSansLight-Italic"/>
          <w:iCs/>
          <w:color w:val="FF00FF"/>
          <w:sz w:val="18"/>
          <w:szCs w:val="18"/>
        </w:rPr>
      </w:pPr>
    </w:p>
    <w:p w14:paraId="23F1B486" w14:textId="77777777" w:rsidR="008560F1" w:rsidRDefault="003D3EC4">
      <w:pPr>
        <w:autoSpaceDE w:val="0"/>
        <w:autoSpaceDN w:val="0"/>
        <w:adjustRightInd w:val="0"/>
        <w:spacing w:after="0" w:line="240" w:lineRule="auto"/>
        <w:rPr>
          <w:rFonts w:ascii="Trebuchet MS" w:hAnsi="Trebuchet MS" w:cs="OpenSansLight-Italic"/>
          <w:b/>
          <w:iCs/>
          <w:color w:val="FF00FF"/>
          <w:sz w:val="18"/>
          <w:szCs w:val="18"/>
          <w:u w:val="single"/>
        </w:rPr>
      </w:pPr>
      <w:r>
        <w:rPr>
          <w:rFonts w:ascii="Trebuchet MS" w:hAnsi="Trebuchet MS" w:cs="OpenSansLight-Italic"/>
          <w:iCs/>
          <w:color w:val="FF00FF"/>
          <w:sz w:val="18"/>
          <w:szCs w:val="18"/>
        </w:rPr>
        <w:t>Entrez ensuite dans le</w:t>
      </w:r>
      <w:r>
        <w:rPr>
          <w:rFonts w:ascii="Trebuchet MS" w:hAnsi="Trebuchet MS" w:cs="OpenSansLight-Italic"/>
          <w:b/>
          <w:iCs/>
          <w:color w:val="FF00FF"/>
          <w:sz w:val="18"/>
          <w:szCs w:val="18"/>
          <w:u w:val="single"/>
        </w:rPr>
        <w:t xml:space="preserve"> Sous-menu </w:t>
      </w:r>
      <w:commentRangeStart w:id="22"/>
      <w:r>
        <w:rPr>
          <w:rFonts w:ascii="Trebuchet MS" w:hAnsi="Trebuchet MS" w:cs="OpenSansLight-Italic"/>
          <w:b/>
          <w:iCs/>
          <w:color w:val="FF00FF"/>
          <w:sz w:val="18"/>
          <w:szCs w:val="18"/>
          <w:u w:val="single"/>
        </w:rPr>
        <w:t>« Shortlist »</w:t>
      </w:r>
      <w:commentRangeEnd w:id="22"/>
      <w:r>
        <w:rPr>
          <w:rStyle w:val="Marquedecommentaire"/>
        </w:rPr>
        <w:commentReference w:id="22"/>
      </w:r>
    </w:p>
    <w:p w14:paraId="0AA7378C" w14:textId="77777777" w:rsidR="008560F1" w:rsidRDefault="008560F1">
      <w:pPr>
        <w:autoSpaceDE w:val="0"/>
        <w:autoSpaceDN w:val="0"/>
        <w:adjustRightInd w:val="0"/>
        <w:spacing w:after="0" w:line="240" w:lineRule="auto"/>
        <w:rPr>
          <w:rFonts w:ascii="Trebuchet MS" w:hAnsi="Trebuchet MS" w:cs="OpenSansLight-Italic"/>
          <w:iCs/>
          <w:color w:val="CC9900"/>
          <w:sz w:val="18"/>
          <w:szCs w:val="18"/>
        </w:rPr>
      </w:pPr>
    </w:p>
    <w:p w14:paraId="4C0AB88C" w14:textId="77777777" w:rsidR="008560F1" w:rsidRDefault="003D3EC4">
      <w:pPr>
        <w:pStyle w:val="Paragraphedeliste"/>
        <w:numPr>
          <w:ilvl w:val="0"/>
          <w:numId w:val="3"/>
        </w:numPr>
        <w:autoSpaceDE w:val="0"/>
        <w:autoSpaceDN w:val="0"/>
        <w:adjustRightInd w:val="0"/>
        <w:spacing w:after="0" w:line="240" w:lineRule="auto"/>
        <w:rPr>
          <w:rFonts w:ascii="Trebuchet MS" w:hAnsi="Trebuchet MS" w:cs="OpenSansLight-Italic"/>
          <w:iCs/>
          <w:color w:val="FF00FF"/>
          <w:sz w:val="18"/>
          <w:szCs w:val="18"/>
        </w:rPr>
      </w:pPr>
      <w:r>
        <w:rPr>
          <w:rFonts w:ascii="Trebuchet MS" w:hAnsi="Trebuchet MS" w:cs="OpenSansLight-Italic"/>
          <w:iCs/>
          <w:color w:val="FF00FF"/>
          <w:sz w:val="18"/>
          <w:szCs w:val="18"/>
        </w:rPr>
        <w:t xml:space="preserve">CLIQUER sur le cadre « Importer ». Vous pouvez rechercher des entreprises déjà pré encodées sur la plateforme. Chercher des entreprises &gt; Entreprises enregistrées sur la </w:t>
      </w:r>
      <w:r>
        <w:rPr>
          <w:rFonts w:ascii="Trebuchet MS" w:hAnsi="Trebuchet MS" w:cs="OpenSansLight-Italic"/>
          <w:iCs/>
          <w:color w:val="FF00FF"/>
          <w:sz w:val="18"/>
          <w:szCs w:val="18"/>
        </w:rPr>
        <w:t>plateforme : entrez le nom ou le numéro d’entreprise pour la retrouver. Importez toutes les entreprises choisies que vous retrouvez ici.</w:t>
      </w:r>
    </w:p>
    <w:p w14:paraId="52569FA9" w14:textId="77777777" w:rsidR="008560F1" w:rsidRDefault="008560F1">
      <w:pPr>
        <w:autoSpaceDE w:val="0"/>
        <w:autoSpaceDN w:val="0"/>
        <w:adjustRightInd w:val="0"/>
        <w:spacing w:after="0" w:line="240" w:lineRule="auto"/>
        <w:rPr>
          <w:rFonts w:ascii="Trebuchet MS" w:hAnsi="Trebuchet MS" w:cs="OpenSansLight-Italic"/>
          <w:iCs/>
          <w:color w:val="FF00FF"/>
          <w:sz w:val="18"/>
          <w:szCs w:val="18"/>
        </w:rPr>
      </w:pPr>
    </w:p>
    <w:p w14:paraId="6037F733" w14:textId="77777777" w:rsidR="008560F1" w:rsidRDefault="003D3EC4">
      <w:pPr>
        <w:pStyle w:val="Paragraphedeliste"/>
        <w:numPr>
          <w:ilvl w:val="0"/>
          <w:numId w:val="3"/>
        </w:numPr>
        <w:autoSpaceDE w:val="0"/>
        <w:autoSpaceDN w:val="0"/>
        <w:adjustRightInd w:val="0"/>
        <w:spacing w:after="0" w:line="240" w:lineRule="auto"/>
        <w:rPr>
          <w:rFonts w:ascii="Trebuchet MS" w:hAnsi="Trebuchet MS" w:cs="OpenSansLight-Italic"/>
          <w:iCs/>
          <w:color w:val="FF00FF"/>
          <w:sz w:val="18"/>
          <w:szCs w:val="18"/>
        </w:rPr>
      </w:pPr>
      <w:r>
        <w:rPr>
          <w:rFonts w:ascii="Trebuchet MS" w:hAnsi="Trebuchet MS" w:cs="OpenSansLight-Italic"/>
          <w:iCs/>
          <w:color w:val="FF00FF"/>
          <w:sz w:val="18"/>
          <w:szCs w:val="18"/>
        </w:rPr>
        <w:t xml:space="preserve">Pour les autres entreprises non encodées ou non retrouvées sur la plateforme via « Importer », ajoutez-les manuellement : CLIQUER sur le cadre « Ajouter ». Vous pouvez quand même faciliter le remplissage des champs en passant directement par le numéro de TVA qui </w:t>
      </w:r>
      <w:proofErr w:type="spellStart"/>
      <w:r>
        <w:rPr>
          <w:rFonts w:ascii="Trebuchet MS" w:hAnsi="Trebuchet MS" w:cs="OpenSansLight-Italic"/>
          <w:iCs/>
          <w:color w:val="FF00FF"/>
          <w:sz w:val="18"/>
          <w:szCs w:val="18"/>
        </w:rPr>
        <w:t>ie</w:t>
      </w:r>
      <w:proofErr w:type="spellEnd"/>
      <w:r>
        <w:rPr>
          <w:rFonts w:ascii="Trebuchet MS" w:hAnsi="Trebuchet MS" w:cs="OpenSansLight-Italic"/>
          <w:iCs/>
          <w:color w:val="FF00FF"/>
          <w:sz w:val="18"/>
          <w:szCs w:val="18"/>
        </w:rPr>
        <w:t xml:space="preserve"> alors le formulaire automatiquement à la BCE et reprend déjà toute une série de données.</w:t>
      </w:r>
    </w:p>
    <w:p w14:paraId="5E135371" w14:textId="77777777" w:rsidR="008560F1" w:rsidRDefault="008560F1">
      <w:pPr>
        <w:autoSpaceDE w:val="0"/>
        <w:autoSpaceDN w:val="0"/>
        <w:adjustRightInd w:val="0"/>
        <w:spacing w:after="0" w:line="240" w:lineRule="auto"/>
        <w:rPr>
          <w:rFonts w:ascii="Trebuchet MS" w:hAnsi="Trebuchet MS" w:cs="OpenSansLight-Italic"/>
          <w:iCs/>
          <w:color w:val="FF00FF"/>
          <w:sz w:val="18"/>
          <w:szCs w:val="18"/>
        </w:rPr>
      </w:pPr>
    </w:p>
    <w:p w14:paraId="2674EFD1" w14:textId="77777777" w:rsidR="008560F1" w:rsidRDefault="003D3EC4">
      <w:pPr>
        <w:autoSpaceDE w:val="0"/>
        <w:autoSpaceDN w:val="0"/>
        <w:adjustRightInd w:val="0"/>
        <w:spacing w:after="0" w:line="240" w:lineRule="auto"/>
        <w:rPr>
          <w:rFonts w:ascii="Trebuchet MS" w:hAnsi="Trebuchet MS" w:cs="OpenSansLight-Italic"/>
          <w:b/>
          <w:iCs/>
          <w:color w:val="FF00FF"/>
          <w:sz w:val="18"/>
          <w:szCs w:val="18"/>
          <w:u w:val="single"/>
        </w:rPr>
      </w:pPr>
      <w:r>
        <w:rPr>
          <w:rFonts w:ascii="Trebuchet MS" w:hAnsi="Trebuchet MS" w:cs="OpenSansLight-Italic"/>
          <w:iCs/>
          <w:color w:val="FF00FF"/>
          <w:sz w:val="18"/>
          <w:szCs w:val="18"/>
        </w:rPr>
        <w:t>Entrez ensuite dans le</w:t>
      </w:r>
      <w:r>
        <w:rPr>
          <w:rFonts w:ascii="Trebuchet MS" w:hAnsi="Trebuchet MS" w:cs="OpenSansLight-Italic"/>
          <w:b/>
          <w:iCs/>
          <w:color w:val="FF00FF"/>
          <w:sz w:val="18"/>
          <w:szCs w:val="18"/>
          <w:u w:val="single"/>
        </w:rPr>
        <w:t xml:space="preserve"> Sous-menu « Documents »</w:t>
      </w:r>
    </w:p>
    <w:p w14:paraId="6F20EFA0" w14:textId="77777777" w:rsidR="008560F1" w:rsidRDefault="003D3EC4">
      <w:pPr>
        <w:autoSpaceDE w:val="0"/>
        <w:autoSpaceDN w:val="0"/>
        <w:adjustRightInd w:val="0"/>
        <w:spacing w:after="0" w:line="240" w:lineRule="auto"/>
        <w:rPr>
          <w:rFonts w:ascii="Trebuchet MS" w:hAnsi="Trebuchet MS" w:cs="OpenSansLight-Italic"/>
          <w:iCs/>
          <w:color w:val="FF00FF"/>
          <w:sz w:val="18"/>
          <w:szCs w:val="18"/>
        </w:rPr>
      </w:pPr>
      <w:r>
        <w:rPr>
          <w:rFonts w:ascii="Trebuchet MS" w:hAnsi="Trebuchet MS" w:cs="OpenSansLight-Italic"/>
          <w:iCs/>
          <w:color w:val="FF00FF"/>
          <w:sz w:val="18"/>
          <w:szCs w:val="18"/>
        </w:rPr>
        <w:t>Chargez ici les documents du marché : cahier des charges et ses annexes éventuelles.</w:t>
      </w:r>
    </w:p>
    <w:p w14:paraId="5D95D0FF" w14:textId="77777777" w:rsidR="008560F1" w:rsidRDefault="008560F1">
      <w:pPr>
        <w:autoSpaceDE w:val="0"/>
        <w:autoSpaceDN w:val="0"/>
        <w:adjustRightInd w:val="0"/>
        <w:spacing w:after="0" w:line="240" w:lineRule="auto"/>
        <w:rPr>
          <w:rFonts w:ascii="Trebuchet MS" w:hAnsi="Trebuchet MS" w:cs="OpenSansLight-Italic"/>
          <w:iCs/>
          <w:color w:val="FF00FF"/>
          <w:sz w:val="18"/>
          <w:szCs w:val="18"/>
        </w:rPr>
      </w:pPr>
    </w:p>
    <w:p w14:paraId="577FBAD9" w14:textId="77777777" w:rsidR="008560F1" w:rsidRDefault="003D3EC4">
      <w:pPr>
        <w:autoSpaceDE w:val="0"/>
        <w:autoSpaceDN w:val="0"/>
        <w:adjustRightInd w:val="0"/>
        <w:spacing w:after="0" w:line="240" w:lineRule="auto"/>
        <w:rPr>
          <w:rFonts w:ascii="Trebuchet MS" w:hAnsi="Trebuchet MS" w:cs="OpenSansLight-Italic"/>
          <w:b/>
          <w:iCs/>
          <w:color w:val="FF00FF"/>
          <w:sz w:val="18"/>
          <w:szCs w:val="18"/>
          <w:u w:val="single"/>
        </w:rPr>
      </w:pPr>
      <w:commentRangeStart w:id="23"/>
      <w:r>
        <w:rPr>
          <w:rFonts w:ascii="Trebuchet MS" w:hAnsi="Trebuchet MS" w:cs="OpenSansLight-Italic"/>
          <w:iCs/>
          <w:color w:val="FF00FF"/>
          <w:sz w:val="18"/>
          <w:szCs w:val="18"/>
        </w:rPr>
        <w:t>Entrez enfin dans le</w:t>
      </w:r>
      <w:r>
        <w:rPr>
          <w:rFonts w:ascii="Trebuchet MS" w:hAnsi="Trebuchet MS" w:cs="OpenSansLight-Italic"/>
          <w:b/>
          <w:iCs/>
          <w:color w:val="FF00FF"/>
          <w:sz w:val="18"/>
          <w:szCs w:val="18"/>
          <w:u w:val="single"/>
        </w:rPr>
        <w:t xml:space="preserve"> Sous-menu « Lettre d’invitation »</w:t>
      </w:r>
      <w:commentRangeEnd w:id="23"/>
      <w:r>
        <w:rPr>
          <w:rStyle w:val="Marquedecommentaire"/>
        </w:rPr>
        <w:commentReference w:id="23"/>
      </w:r>
    </w:p>
    <w:p w14:paraId="5A300C78" w14:textId="77777777" w:rsidR="008560F1" w:rsidRDefault="003D3EC4">
      <w:pPr>
        <w:autoSpaceDE w:val="0"/>
        <w:autoSpaceDN w:val="0"/>
        <w:adjustRightInd w:val="0"/>
        <w:spacing w:after="0" w:line="240" w:lineRule="auto"/>
        <w:rPr>
          <w:rFonts w:ascii="Trebuchet MS" w:hAnsi="Trebuchet MS" w:cs="OpenSansLight-Italic"/>
          <w:iCs/>
          <w:color w:val="FF00FF"/>
          <w:sz w:val="18"/>
          <w:szCs w:val="18"/>
        </w:rPr>
      </w:pPr>
      <w:r>
        <w:rPr>
          <w:rFonts w:ascii="Trebuchet MS" w:hAnsi="Trebuchet MS" w:cs="OpenSansLight-Italic"/>
          <w:iCs/>
          <w:color w:val="FF00FF"/>
          <w:sz w:val="18"/>
          <w:szCs w:val="18"/>
        </w:rPr>
        <w:t>CLIQUER sur l’icône avec trois petites boules &gt; « Modifier ».</w:t>
      </w:r>
    </w:p>
    <w:p w14:paraId="005B382E" w14:textId="77777777" w:rsidR="008560F1" w:rsidRDefault="003D3EC4">
      <w:pPr>
        <w:autoSpaceDE w:val="0"/>
        <w:autoSpaceDN w:val="0"/>
        <w:adjustRightInd w:val="0"/>
        <w:spacing w:after="0" w:line="240" w:lineRule="auto"/>
        <w:rPr>
          <w:rFonts w:ascii="Trebuchet MS" w:hAnsi="Trebuchet MS" w:cs="OpenSansLight-Italic"/>
          <w:iCs/>
          <w:color w:val="CC9900"/>
          <w:sz w:val="18"/>
          <w:szCs w:val="18"/>
        </w:rPr>
      </w:pPr>
      <w:r>
        <w:rPr>
          <w:rFonts w:ascii="Trebuchet MS" w:hAnsi="Trebuchet MS" w:cs="OpenSansLight-Italic"/>
          <w:iCs/>
          <w:color w:val="000000"/>
          <w:sz w:val="18"/>
          <w:szCs w:val="18"/>
        </w:rPr>
        <w:t xml:space="preserve">Lettre d’invitation (FR) : </w:t>
      </w:r>
      <w:commentRangeStart w:id="24"/>
      <w:proofErr w:type="spellStart"/>
      <w:r>
        <w:rPr>
          <w:rFonts w:ascii="Trebuchet MS" w:hAnsi="Trebuchet MS" w:cs="OpenSansLight-Italic"/>
          <w:iCs/>
          <w:color w:val="CC9900"/>
          <w:sz w:val="18"/>
          <w:szCs w:val="18"/>
        </w:rPr>
        <w:t>xxxxxxxxxxxx</w:t>
      </w:r>
      <w:commentRangeEnd w:id="24"/>
      <w:proofErr w:type="spellEnd"/>
      <w:r>
        <w:rPr>
          <w:rStyle w:val="Marquedecommentaire"/>
        </w:rPr>
        <w:commentReference w:id="24"/>
      </w:r>
    </w:p>
    <w:p w14:paraId="4686F55B" w14:textId="77777777" w:rsidR="008560F1" w:rsidRDefault="008560F1">
      <w:pPr>
        <w:autoSpaceDE w:val="0"/>
        <w:autoSpaceDN w:val="0"/>
        <w:adjustRightInd w:val="0"/>
        <w:spacing w:after="0" w:line="240" w:lineRule="auto"/>
        <w:rPr>
          <w:rFonts w:ascii="Trebuchet MS" w:hAnsi="Trebuchet MS" w:cs="OpenSansLight-Italic"/>
          <w:iCs/>
          <w:color w:val="CC9900"/>
          <w:sz w:val="18"/>
          <w:szCs w:val="18"/>
        </w:rPr>
      </w:pPr>
    </w:p>
    <w:p w14:paraId="427F8A30" w14:textId="77777777" w:rsidR="008560F1" w:rsidRDefault="008560F1">
      <w:pPr>
        <w:autoSpaceDE w:val="0"/>
        <w:autoSpaceDN w:val="0"/>
        <w:adjustRightInd w:val="0"/>
        <w:spacing w:after="0" w:line="240" w:lineRule="auto"/>
        <w:rPr>
          <w:rFonts w:ascii="Trebuchet MS" w:hAnsi="Trebuchet MS" w:cs="OpenSansLight-Italic"/>
          <w:iCs/>
          <w:color w:val="FF00FF"/>
          <w:sz w:val="18"/>
          <w:szCs w:val="18"/>
        </w:rPr>
      </w:pPr>
    </w:p>
    <w:p w14:paraId="31E52B68" w14:textId="77777777" w:rsidR="008560F1" w:rsidRDefault="008560F1">
      <w:pPr>
        <w:autoSpaceDE w:val="0"/>
        <w:autoSpaceDN w:val="0"/>
        <w:adjustRightInd w:val="0"/>
        <w:spacing w:after="0" w:line="240" w:lineRule="auto"/>
        <w:rPr>
          <w:rFonts w:ascii="Trebuchet MS" w:hAnsi="Trebuchet MS" w:cs="OpenSansLight-Italic"/>
          <w:iCs/>
          <w:color w:val="FF00FF"/>
          <w:sz w:val="18"/>
          <w:szCs w:val="18"/>
        </w:rPr>
      </w:pPr>
    </w:p>
    <w:p w14:paraId="3FBEF1B3" w14:textId="77777777" w:rsidR="008560F1" w:rsidRDefault="008560F1">
      <w:pPr>
        <w:autoSpaceDE w:val="0"/>
        <w:autoSpaceDN w:val="0"/>
        <w:adjustRightInd w:val="0"/>
        <w:spacing w:after="0" w:line="240" w:lineRule="auto"/>
        <w:rPr>
          <w:rFonts w:ascii="Trebuchet MS" w:hAnsi="Trebuchet MS" w:cs="OpenSansLight-Italic"/>
          <w:iCs/>
          <w:color w:val="FF00FF"/>
          <w:sz w:val="18"/>
          <w:szCs w:val="18"/>
        </w:rPr>
      </w:pPr>
    </w:p>
    <w:p w14:paraId="1B4B2D5B" w14:textId="77777777" w:rsidR="008560F1" w:rsidRDefault="003D3EC4">
      <w:pPr>
        <w:autoSpaceDE w:val="0"/>
        <w:autoSpaceDN w:val="0"/>
        <w:adjustRightInd w:val="0"/>
        <w:spacing w:after="0" w:line="240" w:lineRule="auto"/>
        <w:rPr>
          <w:rFonts w:ascii="Trebuchet MS" w:hAnsi="Trebuchet MS" w:cs="OpenSans-Semibold"/>
          <w:color w:val="FF00FF"/>
          <w:sz w:val="18"/>
          <w:szCs w:val="18"/>
        </w:rPr>
      </w:pPr>
      <w:r>
        <w:rPr>
          <w:rFonts w:ascii="Trebuchet MS" w:hAnsi="Trebuchet MS" w:cs="OpenSans-Semibold"/>
          <w:color w:val="FF00FF"/>
          <w:sz w:val="18"/>
          <w:szCs w:val="18"/>
        </w:rPr>
        <w:t>Cliquez ensuite sur « Valider et Soumettre » votre invitation. Soit l’organisation pour laquelle vous publiez vous a attribué uniquement le rôle de « préparateur de passation » et alors vous devez attendre que « l’approbateur de passation » le valide, ce qui peut ralentir le processus (la mention « Soumis » s’inscrit à côté du nom de la publication). Soit vous avez les deux rôles et pouvez donc directement envoyé au BDA (la mention « Envoyé » s’inscrit à côté du nom de la publication).</w:t>
      </w:r>
    </w:p>
    <w:p w14:paraId="2E17C0EB" w14:textId="77777777" w:rsidR="008560F1" w:rsidRDefault="008560F1">
      <w:pPr>
        <w:autoSpaceDE w:val="0"/>
        <w:autoSpaceDN w:val="0"/>
        <w:adjustRightInd w:val="0"/>
        <w:spacing w:after="0" w:line="240" w:lineRule="auto"/>
        <w:rPr>
          <w:rFonts w:ascii="Trebuchet MS" w:hAnsi="Trebuchet MS" w:cs="OpenSans-Semibold"/>
          <w:color w:val="FF00FF"/>
          <w:sz w:val="18"/>
          <w:szCs w:val="18"/>
        </w:rPr>
      </w:pPr>
    </w:p>
    <w:p w14:paraId="6050CE70" w14:textId="77777777" w:rsidR="008560F1" w:rsidRDefault="003D3EC4">
      <w:pPr>
        <w:autoSpaceDE w:val="0"/>
        <w:autoSpaceDN w:val="0"/>
        <w:adjustRightInd w:val="0"/>
        <w:spacing w:after="0" w:line="240" w:lineRule="auto"/>
        <w:rPr>
          <w:rFonts w:ascii="Trebuchet MS" w:hAnsi="Trebuchet MS" w:cs="OpenSansLight-Italic"/>
          <w:iCs/>
          <w:color w:val="FF00FF"/>
          <w:sz w:val="18"/>
          <w:szCs w:val="18"/>
        </w:rPr>
      </w:pPr>
      <w:r>
        <w:rPr>
          <w:rFonts w:ascii="Trebuchet MS" w:hAnsi="Trebuchet MS" w:cs="OpenSans-Semibold"/>
          <w:color w:val="FF00FF"/>
          <w:sz w:val="18"/>
          <w:szCs w:val="18"/>
        </w:rPr>
        <w:t>En cas de problème, vous pouvez contacter le Centre d’aide et le Helpdesk</w:t>
      </w:r>
    </w:p>
    <w:sectPr w:rsidR="008560F1">
      <w:footerReference w:type="default" r:id="rId16"/>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Cellule architecture" w:date="2024-02-15T14:15:00Z" w:initials="CA-SG">
    <w:p w14:paraId="3658AD61" w14:textId="77777777" w:rsidR="008560F1" w:rsidRDefault="003D3EC4">
      <w:pPr>
        <w:pStyle w:val="Commentaire"/>
      </w:pPr>
      <w:r>
        <w:rPr>
          <w:rStyle w:val="Marquedecommentaire"/>
        </w:rPr>
        <w:annotationRef/>
      </w:r>
      <w:r>
        <w:t>Les « * » identifient les champs obligatoires </w:t>
      </w:r>
    </w:p>
  </w:comment>
  <w:comment w:id="1" w:author="Cellule architecture" w:date="2023-12-19T14:39:00Z" w:initials="CA">
    <w:p w14:paraId="030044B3" w14:textId="77777777" w:rsidR="008560F1" w:rsidRDefault="003D3EC4">
      <w:pPr>
        <w:pStyle w:val="Commentaire"/>
      </w:pPr>
      <w:r>
        <w:rPr>
          <w:rStyle w:val="Marquedecommentaire"/>
        </w:rPr>
        <w:annotationRef/>
      </w:r>
      <w:r>
        <w:t>Choix à faire dans liste déroulante des organisations pour lesquelles vous pouvez publier un avis de marché</w:t>
      </w:r>
    </w:p>
  </w:comment>
  <w:comment w:id="2" w:author="Cellule architecture" w:date="2024-02-15T15:03:00Z" w:initials="CA-SG">
    <w:p w14:paraId="3C582E11" w14:textId="77777777" w:rsidR="008560F1" w:rsidRDefault="003D3EC4">
      <w:pPr>
        <w:pStyle w:val="Commentaire"/>
      </w:pPr>
      <w:r>
        <w:rPr>
          <w:rStyle w:val="Marquedecommentaire"/>
        </w:rPr>
        <w:annotationRef/>
      </w:r>
      <w:r>
        <w:t>CHOISIR un N° de réf. à attribuer au dossier = référence donnée au Cahier des charges</w:t>
      </w:r>
    </w:p>
  </w:comment>
  <w:comment w:id="4" w:author="Cellule architecture" w:date="2024-02-15T15:04:00Z" w:initials="CA-SG">
    <w:p w14:paraId="1DEC0E02" w14:textId="77777777" w:rsidR="008560F1" w:rsidRDefault="003D3EC4">
      <w:pPr>
        <w:pStyle w:val="Commentaire"/>
      </w:pPr>
      <w:r>
        <w:rPr>
          <w:rStyle w:val="Marquedecommentaire"/>
        </w:rPr>
        <w:annotationRef/>
      </w:r>
      <w:r>
        <w:t xml:space="preserve">E-Procurement limite à Max 4.000 caractères espaces compris. S’en tenir à une description succincte et factuelle du </w:t>
      </w:r>
      <w:r>
        <w:t>contexte et de l’objet du marché. L’important est que les candidats disposent de l’info suffisante pour bien profiler leur demande de participation.</w:t>
      </w:r>
    </w:p>
  </w:comment>
  <w:comment w:id="5" w:author="Cellule architecture" w:date="2024-03-26T15:06:00Z" w:initials="CA-SG">
    <w:p w14:paraId="03E22651" w14:textId="77777777" w:rsidR="008560F1" w:rsidRDefault="003D3EC4">
      <w:pPr>
        <w:pStyle w:val="Commentaire"/>
      </w:pPr>
      <w:r>
        <w:rPr>
          <w:rStyle w:val="Marquedecommentaire"/>
        </w:rPr>
        <w:annotationRef/>
      </w:r>
      <w:r>
        <w:t>= description succincte du marché reprise dans le CDC</w:t>
      </w:r>
    </w:p>
  </w:comment>
  <w:comment w:id="6" w:author="Cellule architecture" w:date="2023-12-08T17:06:00Z" w:initials="CA-SG">
    <w:p w14:paraId="15E49EC3" w14:textId="77777777" w:rsidR="008560F1" w:rsidRDefault="003D3EC4">
      <w:pPr>
        <w:pStyle w:val="Commentaire"/>
      </w:pPr>
      <w:r>
        <w:rPr>
          <w:rStyle w:val="Marquedecommentaire"/>
        </w:rPr>
        <w:annotationRef/>
      </w:r>
      <w:r>
        <w:t>Le CPV constitue un système de classification visant à standardiser les références utilisées pour décrire l'objet d'un marché. Un module intégré à e-Procurement permet de faire une recherche du code.</w:t>
      </w:r>
    </w:p>
  </w:comment>
  <w:comment w:id="7" w:author="Cellule architecture" w:date="2023-12-08T17:06:00Z" w:initials="CA-SG">
    <w:p w14:paraId="7EAB4E31" w14:textId="77777777" w:rsidR="008560F1" w:rsidRDefault="003D3EC4">
      <w:pPr>
        <w:pStyle w:val="Commentaire"/>
      </w:pPr>
      <w:r>
        <w:rPr>
          <w:rStyle w:val="Marquedecommentaire"/>
        </w:rPr>
        <w:annotationRef/>
      </w:r>
      <w:r>
        <w:t>Il s’agit du code CPV relatif aux Services d’architecture &gt; à modifier si autre type de services</w:t>
      </w:r>
    </w:p>
  </w:comment>
  <w:comment w:id="8" w:author="Cellule architecture" w:date="2024-02-15T15:07:00Z" w:initials="CA-SG">
    <w:p w14:paraId="0CE3A637" w14:textId="77777777" w:rsidR="008560F1" w:rsidRDefault="003D3EC4">
      <w:pPr>
        <w:pStyle w:val="Commentaire"/>
      </w:pPr>
      <w:r>
        <w:rPr>
          <w:rStyle w:val="Marquedecommentaire"/>
        </w:rPr>
        <w:annotationRef/>
      </w:r>
      <w:r>
        <w:t>NE RIEN SELECTIONNER – laisser le champ vide</w:t>
      </w:r>
    </w:p>
  </w:comment>
  <w:comment w:id="9" w:author="Cellule architecture" w:date="2023-12-08T16:56:00Z" w:initials="CA-SG">
    <w:p w14:paraId="146C3B90" w14:textId="77777777" w:rsidR="008560F1" w:rsidRDefault="003D3EC4">
      <w:pPr>
        <w:pStyle w:val="Commentaire"/>
      </w:pPr>
      <w:r>
        <w:rPr>
          <w:rStyle w:val="Marquedecommentaire"/>
        </w:rPr>
        <w:annotationRef/>
      </w:r>
      <w:r>
        <w:rPr>
          <w:rStyle w:val="Marquedecommentaire"/>
        </w:rPr>
        <w:t>Grâce à l’outil calendrier choisissez la date visée pour la publication de l’avis de marché</w:t>
      </w:r>
    </w:p>
  </w:comment>
  <w:comment w:id="10" w:author="Cellule architecture" w:date="2023-12-08T16:56:00Z" w:initials="CA-SG">
    <w:p w14:paraId="1735C3E7" w14:textId="77777777" w:rsidR="008560F1" w:rsidRDefault="003D3EC4">
      <w:pPr>
        <w:pStyle w:val="Commentaire"/>
      </w:pPr>
      <w:r>
        <w:rPr>
          <w:rStyle w:val="Marquedecommentaire"/>
        </w:rPr>
        <w:annotationRef/>
      </w:r>
      <w:r>
        <w:rPr>
          <w:rStyle w:val="Marquedecommentaire"/>
        </w:rPr>
        <w:t>CLIQUEZ sur « Générer » : la plateforme génère un mot de passe sécurisé. Copier-coller ce mot de passe dans le dossier du marché. Ce mot de passe permettra aux prestataires invités à remettre offre d’accéder au dossier d’invitation et documents du marché.</w:t>
      </w:r>
    </w:p>
  </w:comment>
  <w:comment w:id="11" w:author="Cellule architecture" w:date="2024-02-15T15:04:00Z" w:initials="CA-SG">
    <w:p w14:paraId="04A93E6D" w14:textId="77777777" w:rsidR="008560F1" w:rsidRDefault="003D3EC4">
      <w:pPr>
        <w:pStyle w:val="Commentaire"/>
        <w:rPr>
          <w:rStyle w:val="Marquedecommentaire"/>
        </w:rPr>
      </w:pPr>
      <w:r>
        <w:rPr>
          <w:rStyle w:val="Marquedecommentaire"/>
        </w:rPr>
        <w:annotationRef/>
      </w:r>
      <w:r>
        <w:rPr>
          <w:rStyle w:val="Marquedecommentaire"/>
        </w:rPr>
        <w:t xml:space="preserve">COCHER NON si utilisation plateforme Cellule archi ; </w:t>
      </w:r>
    </w:p>
    <w:p w14:paraId="6BCC9657" w14:textId="77777777" w:rsidR="008560F1" w:rsidRDefault="003D3EC4">
      <w:pPr>
        <w:pStyle w:val="Commentaire"/>
        <w:rPr>
          <w:rStyle w:val="Marquedecommentaire"/>
        </w:rPr>
      </w:pPr>
      <w:r>
        <w:rPr>
          <w:rStyle w:val="Marquedecommentaire"/>
        </w:rPr>
        <w:t>OUI dans les autres cas.</w:t>
      </w:r>
    </w:p>
    <w:p w14:paraId="22B07108" w14:textId="77777777" w:rsidR="008560F1" w:rsidRDefault="003D3EC4">
      <w:pPr>
        <w:pStyle w:val="Commentaire"/>
        <w:rPr>
          <w:sz w:val="16"/>
          <w:szCs w:val="16"/>
          <w:highlight w:val="yellow"/>
        </w:rPr>
      </w:pPr>
      <w:r>
        <w:rPr>
          <w:rStyle w:val="Marquedecommentaire"/>
        </w:rPr>
        <w:t>Il s’agit de l’espace sécurisé d’e-</w:t>
      </w:r>
      <w:r>
        <w:rPr>
          <w:rStyle w:val="Marquedecommentaire"/>
        </w:rPr>
        <w:t>Tendering où les soumissionnaires vont déposer leurs offres.</w:t>
      </w:r>
      <w:r>
        <w:rPr>
          <w:rStyle w:val="Marquedecommentaire"/>
          <w:color w:val="00B050"/>
        </w:rPr>
        <w:t xml:space="preserve"> </w:t>
      </w:r>
      <w:r>
        <w:rPr>
          <w:rStyle w:val="Marquedecommentaire"/>
        </w:rPr>
        <w:t>Ce coffre-fort peut être structuré par des « enveloppes » permettant de trier les contenus déposés.</w:t>
      </w:r>
    </w:p>
  </w:comment>
  <w:comment w:id="12" w:author="Cellule architecture" w:date="2024-02-15T15:05:00Z" w:initials="CA-SG">
    <w:p w14:paraId="65ED0942" w14:textId="77777777" w:rsidR="008560F1" w:rsidRDefault="003D3EC4">
      <w:pPr>
        <w:pStyle w:val="Commentaire"/>
      </w:pPr>
      <w:r>
        <w:rPr>
          <w:rStyle w:val="Marquedecommentaire"/>
        </w:rPr>
        <w:annotationRef/>
      </w:r>
      <w:r>
        <w:rPr>
          <w:rStyle w:val="Marquedecommentaire"/>
        </w:rPr>
        <w:t>L’usage du forum est très pratique pour l’échange questions/réponses.</w:t>
      </w:r>
    </w:p>
  </w:comment>
  <w:comment w:id="13" w:author="Cellule architecture" w:date="2024-02-15T14:17:00Z" w:initials="CA-SG">
    <w:p w14:paraId="51892282" w14:textId="77777777" w:rsidR="008560F1" w:rsidRDefault="003D3EC4">
      <w:pPr>
        <w:pStyle w:val="Commentaire"/>
        <w:rPr>
          <w:highlight w:val="yellow"/>
        </w:rPr>
      </w:pPr>
      <w:r>
        <w:rPr>
          <w:rStyle w:val="Marquedecommentaire"/>
        </w:rPr>
        <w:annotationRef/>
      </w:r>
      <w:r>
        <w:t xml:space="preserve">COCHER NON, dans l’attente d’une meilleure connaissance des implications de cette participation aux statistiques. </w:t>
      </w:r>
    </w:p>
  </w:comment>
  <w:comment w:id="14" w:author="Cellule architecture" w:date="2024-03-26T15:34:00Z" w:initials="CA-SG">
    <w:p w14:paraId="14FDC6E5" w14:textId="77777777" w:rsidR="008560F1" w:rsidRDefault="003D3EC4">
      <w:pPr>
        <w:pStyle w:val="Commentaire"/>
      </w:pPr>
      <w:r>
        <w:rPr>
          <w:rStyle w:val="Marquedecommentaire"/>
        </w:rPr>
        <w:annotationRef/>
      </w:r>
      <w:r>
        <w:t>CLIQUEZ sur « Proposer une date » : la plateforme va proposer une date en fonction de la date d’envoi, tenant compte des délais légaux (en PNSPP, pas vraiment de délai légal : un délai raisonnable au vu de l’offre demandée), week-ends etc. Il s’agit de la date à partir de laquelle les offres peuvent, au plus tôt,  être demandées. En cas de marché plus complexe, d’offre incluant une production, et/ou en cas de nécessité de visite des lieux par les soumissionnaires, ce délai peut être allongé. Encodez alors u</w:t>
      </w:r>
      <w:r>
        <w:t>ne date ultérieure.</w:t>
      </w:r>
    </w:p>
  </w:comment>
  <w:comment w:id="15" w:author="Cellule architecture" w:date="2024-02-15T15:05:00Z" w:initials="CA-SG">
    <w:p w14:paraId="66C407B8" w14:textId="77777777" w:rsidR="008560F1" w:rsidRDefault="003D3EC4">
      <w:pPr>
        <w:pStyle w:val="Commentaire"/>
      </w:pPr>
      <w:r>
        <w:rPr>
          <w:rStyle w:val="Marquedecommentaire"/>
        </w:rPr>
        <w:annotationRef/>
      </w:r>
      <w:r>
        <w:rPr>
          <w:rStyle w:val="Marquedecommentaire"/>
        </w:rPr>
        <w:t xml:space="preserve"> CHOISIR la date dans l’outil calendrier : la même date que celle visée pour la publication de l’avis de marché</w:t>
      </w:r>
    </w:p>
  </w:comment>
  <w:comment w:id="16" w:author="Cellule architecture" w:date="2024-02-15T15:06:00Z" w:initials="CA-SG">
    <w:p w14:paraId="09691775" w14:textId="77777777" w:rsidR="008560F1" w:rsidRDefault="003D3EC4">
      <w:pPr>
        <w:pStyle w:val="Commentaire"/>
      </w:pPr>
      <w:r>
        <w:rPr>
          <w:rStyle w:val="Marquedecommentaire"/>
        </w:rPr>
        <w:annotationRef/>
      </w:r>
      <w:r>
        <w:rPr>
          <w:rStyle w:val="Marquedecommentaire"/>
        </w:rPr>
        <w:t>CHOISIR la date dans l’outil calendrier : nous conseillons généralement 4 jours ouvrables avant la date de dépôt du dossier de demande de participation</w:t>
      </w:r>
    </w:p>
  </w:comment>
  <w:comment w:id="17" w:author="Cellule architecture" w:date="2024-02-16T10:51:00Z" w:initials="CA-SG">
    <w:p w14:paraId="1FB58F6A" w14:textId="77777777" w:rsidR="008560F1" w:rsidRDefault="003D3EC4">
      <w:pPr>
        <w:pStyle w:val="Commentaire"/>
      </w:pPr>
      <w:r>
        <w:rPr>
          <w:rStyle w:val="Marquedecommentaire"/>
        </w:rPr>
        <w:annotationRef/>
      </w:r>
      <w:r>
        <w:t>Cela permet d’éviter que la même question soit posée plusieurs fois dans l’attente de la réponse</w:t>
      </w:r>
    </w:p>
  </w:comment>
  <w:comment w:id="18" w:author="Cellule architecture" w:date="2024-04-04T09:10:00Z" w:initials="CA-SG">
    <w:p w14:paraId="134B99EC" w14:textId="77777777" w:rsidR="008560F1" w:rsidRDefault="003D3EC4">
      <w:pPr>
        <w:pStyle w:val="Commentaire"/>
      </w:pPr>
      <w:r>
        <w:rPr>
          <w:rStyle w:val="Marquedecommentaire"/>
        </w:rPr>
        <w:annotationRef/>
      </w:r>
      <w:r>
        <w:rPr>
          <w:rFonts w:eastAsia="Times New Roman"/>
        </w:rPr>
        <w:t>Cela permet de ne pas devoir « fermer » le coffre-fort manuellement à la fin de la période de soumission. C’est donc vivement conseillé.</w:t>
      </w:r>
    </w:p>
  </w:comment>
  <w:comment w:id="19" w:author="Cellule architecture" w:date="2024-03-26T16:19:00Z" w:initials="CA-SG">
    <w:p w14:paraId="565C9FFD" w14:textId="77777777" w:rsidR="008560F1" w:rsidRDefault="003D3EC4">
      <w:pPr>
        <w:pStyle w:val="Commentaire"/>
      </w:pPr>
      <w:r>
        <w:rPr>
          <w:rStyle w:val="Marquedecommentaire"/>
        </w:rPr>
        <w:annotationRef/>
      </w:r>
      <w:r>
        <w:t>Si souhaité : on peut structurer le coffre-fort sous forme d’enveloppes, afin de trier les documents de l’offre.</w:t>
      </w:r>
    </w:p>
    <w:p w14:paraId="3A72A206" w14:textId="77777777" w:rsidR="008560F1" w:rsidRDefault="003D3EC4">
      <w:pPr>
        <w:pStyle w:val="Commentaire"/>
      </w:pPr>
      <w:r>
        <w:t>Pas obligatoire.</w:t>
      </w:r>
    </w:p>
    <w:p w14:paraId="5ABE9659" w14:textId="77777777" w:rsidR="008560F1" w:rsidRDefault="003D3EC4">
      <w:pPr>
        <w:pStyle w:val="Commentaire"/>
      </w:pPr>
      <w:r>
        <w:t>Attention si activé, bien mettre en cohérence avec la description du contenu de l’offre reprise dans le cahier des charges.</w:t>
      </w:r>
    </w:p>
  </w:comment>
  <w:comment w:id="21" w:author="Cellule architecture" w:date="2024-03-26T16:19:00Z" w:initials="CA-SG">
    <w:p w14:paraId="5C9AA9D3" w14:textId="77777777" w:rsidR="008560F1" w:rsidRDefault="003D3EC4">
      <w:pPr>
        <w:pStyle w:val="Commentaire"/>
      </w:pPr>
      <w:r>
        <w:rPr>
          <w:rStyle w:val="Marquedecommentaire"/>
        </w:rPr>
        <w:annotationRef/>
      </w:r>
      <w:r>
        <w:t>Si souhaité : il s’agit d’un champ de texte libre dans lequel on peut reprendre des informations ou mises en exergues pour guider le soumissionnaire dans la production de son offre.</w:t>
      </w:r>
    </w:p>
  </w:comment>
  <w:comment w:id="20" w:author="Cellule architecture" w:date="2024-03-26T16:25:00Z" w:initials="CA-SG">
    <w:p w14:paraId="3471E728" w14:textId="77777777" w:rsidR="008560F1" w:rsidRDefault="003D3EC4">
      <w:pPr>
        <w:pStyle w:val="Commentaire"/>
      </w:pPr>
      <w:r>
        <w:rPr>
          <w:rStyle w:val="Marquedecommentaire"/>
        </w:rPr>
        <w:annotationRef/>
      </w:r>
      <w:r>
        <w:t>A priori l’usage de ces 2 sections est déconseillé dans le cadre de cette procédure PNSPP a priori simple. En effet le risque est qu’il y ait des confusions et incohérences par rapport au prescrit du cahier des charges qui détaille déjà exhaustivement la composition et le mode de remise d’offre.</w:t>
      </w:r>
    </w:p>
  </w:comment>
  <w:comment w:id="22" w:author="Cellule architecture" w:date="2024-04-04T13:17:00Z" w:initials="CA-SG">
    <w:p w14:paraId="10BDCBC4" w14:textId="77777777" w:rsidR="008560F1" w:rsidRDefault="003D3EC4">
      <w:pPr>
        <w:pStyle w:val="Commentaire"/>
      </w:pPr>
      <w:r>
        <w:rPr>
          <w:rStyle w:val="Marquedecommentaire"/>
        </w:rPr>
        <w:annotationRef/>
      </w:r>
      <w:r>
        <w:t xml:space="preserve">Attention ! N’oubliez pas que la situation de ces entreprises doit être vérifiée </w:t>
      </w:r>
      <w:r>
        <w:rPr>
          <w:u w:val="single"/>
        </w:rPr>
        <w:t>avant</w:t>
      </w:r>
      <w:r>
        <w:t xml:space="preserve"> l’envoi de l’invitation à remettre offre:</w:t>
      </w:r>
    </w:p>
    <w:p w14:paraId="5C3ED6B3" w14:textId="77777777" w:rsidR="008560F1" w:rsidRDefault="003D3EC4">
      <w:pPr>
        <w:pStyle w:val="Commentaire"/>
      </w:pPr>
      <w:r>
        <w:sym w:font="Wingdings" w:char="F0E0"/>
      </w:r>
      <w:r>
        <w:t xml:space="preserve"> non faillite, non dettes à ONSS et à fisc </w:t>
      </w:r>
      <w:hyperlink r:id="rId1" w:history="1">
        <w:r>
          <w:rPr>
            <w:rStyle w:val="Lienhypertexte"/>
          </w:rPr>
          <w:t xml:space="preserve">: sur l’application </w:t>
        </w:r>
        <w:r>
          <w:rPr>
            <w:rStyle w:val="Lienhypertexte"/>
          </w:rPr>
          <w:t>télémarc</w:t>
        </w:r>
      </w:hyperlink>
    </w:p>
    <w:p w14:paraId="71BF6937" w14:textId="77777777" w:rsidR="008560F1" w:rsidRDefault="003D3EC4">
      <w:pPr>
        <w:pStyle w:val="Commentaire"/>
      </w:pPr>
      <w:r>
        <w:sym w:font="Wingdings" w:char="F0E0"/>
      </w:r>
      <w:r>
        <w:t xml:space="preserve"> extrait de casier judiciaire pour marché public : via envoi de mail avec nom et numéros d’entreprises à </w:t>
      </w:r>
      <w:hyperlink r:id="rId2" w:history="1">
        <w:r>
          <w:rPr>
            <w:rStyle w:val="Lienhypertexte"/>
          </w:rPr>
          <w:t>CasierJudiciaire@just.fgov.be</w:t>
        </w:r>
      </w:hyperlink>
      <w:r>
        <w:t xml:space="preserve"> </w:t>
      </w:r>
    </w:p>
    <w:p w14:paraId="57345B2A" w14:textId="77777777" w:rsidR="008560F1" w:rsidRDefault="003D3EC4">
      <w:pPr>
        <w:pStyle w:val="Commentaire"/>
      </w:pPr>
      <w:r>
        <w:t>Si anomalies (ou attestations non accessibles), il faudra, en complément (et donc directement à la suite) de l’invitation demander à l’entreprise en question de fournir les attestations et justificatifs requis pour régulariser sa situation, sans quoi son offre ne pourra ne pas être prise en compte, évaluée et donc dédommagée !</w:t>
      </w:r>
    </w:p>
  </w:comment>
  <w:comment w:id="23" w:author="Cellule architecture" w:date="2024-04-04T13:25:00Z" w:initials="CA-SG">
    <w:p w14:paraId="0E9A4196" w14:textId="77777777" w:rsidR="008560F1" w:rsidRDefault="003D3EC4">
      <w:pPr>
        <w:pStyle w:val="Commentaire"/>
      </w:pPr>
      <w:r>
        <w:rPr>
          <w:rStyle w:val="Marquedecommentaire"/>
        </w:rPr>
        <w:annotationRef/>
      </w:r>
      <w:r>
        <w:t>Nous conseillons de remplir ce champ en dernier lieu, une fois que le planning de publication, remise (et visite éventuelle) exact est établi, juste avant la publication.</w:t>
      </w:r>
    </w:p>
  </w:comment>
  <w:comment w:id="24" w:author="Cellule architecture" w:date="2024-03-26T16:32:00Z" w:initials="CA-SG">
    <w:p w14:paraId="2A68B732" w14:textId="77777777" w:rsidR="004F224A" w:rsidRDefault="003D3EC4" w:rsidP="004F224A">
      <w:pPr>
        <w:pStyle w:val="Commentaire"/>
      </w:pPr>
      <w:r>
        <w:rPr>
          <w:rStyle w:val="Marquedecommentaire"/>
        </w:rPr>
        <w:annotationRef/>
      </w:r>
      <w:r w:rsidR="004F224A">
        <w:t>REDIGEZ dans ce champ de texte libre votre lettre d’invitation à soumissionner.</w:t>
      </w:r>
    </w:p>
    <w:p w14:paraId="0A875DD3" w14:textId="77777777" w:rsidR="004F224A" w:rsidRDefault="004F224A" w:rsidP="004F224A">
      <w:pPr>
        <w:pStyle w:val="Commentaire"/>
      </w:pPr>
      <w:r>
        <w:t xml:space="preserve">Texte de maximum 10.000 signes. Voir exemple de lettre d’invitation à soumissionner ici : </w:t>
      </w:r>
      <w:hyperlink r:id="rId3" w:history="1">
        <w:r w:rsidRPr="009A6EC4">
          <w:rPr>
            <w:rStyle w:val="Lienhypertexte"/>
          </w:rPr>
          <w:t>http://www.marchesdarchitecture.be/libs/dbfiles/doc_L-invitSoumissioner.docx</w:t>
        </w:r>
      </w:hyperlink>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658AD61" w15:done="0"/>
  <w15:commentEx w15:paraId="030044B3" w15:done="0"/>
  <w15:commentEx w15:paraId="3C582E11" w15:done="0"/>
  <w15:commentEx w15:paraId="1DEC0E02" w15:done="0"/>
  <w15:commentEx w15:paraId="03E22651" w15:done="0"/>
  <w15:commentEx w15:paraId="15E49EC3" w15:done="0"/>
  <w15:commentEx w15:paraId="7EAB4E31" w15:done="0"/>
  <w15:commentEx w15:paraId="0CE3A637" w15:done="0"/>
  <w15:commentEx w15:paraId="146C3B90" w15:done="0"/>
  <w15:commentEx w15:paraId="1735C3E7" w15:done="0"/>
  <w15:commentEx w15:paraId="22B07108" w15:done="0"/>
  <w15:commentEx w15:paraId="65ED0942" w15:done="0"/>
  <w15:commentEx w15:paraId="51892282" w15:done="0"/>
  <w15:commentEx w15:paraId="14FDC6E5" w15:done="0"/>
  <w15:commentEx w15:paraId="66C407B8" w15:done="0"/>
  <w15:commentEx w15:paraId="09691775" w15:done="0"/>
  <w15:commentEx w15:paraId="1FB58F6A" w15:done="0"/>
  <w15:commentEx w15:paraId="134B99EC" w15:done="0"/>
  <w15:commentEx w15:paraId="5ABE9659" w15:done="0"/>
  <w15:commentEx w15:paraId="5C9AA9D3" w15:done="0"/>
  <w15:commentEx w15:paraId="3471E728" w15:done="0"/>
  <w15:commentEx w15:paraId="57345B2A" w15:done="0"/>
  <w15:commentEx w15:paraId="0E9A4196" w15:done="0"/>
  <w15:commentEx w15:paraId="0A875DD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658AD61" w16cid:durableId="32D748E8"/>
  <w16cid:commentId w16cid:paraId="030044B3" w16cid:durableId="6D80F67E"/>
  <w16cid:commentId w16cid:paraId="3C582E11" w16cid:durableId="35D307B8"/>
  <w16cid:commentId w16cid:paraId="1DEC0E02" w16cid:durableId="25E12997"/>
  <w16cid:commentId w16cid:paraId="03E22651" w16cid:durableId="7F8A2E8A"/>
  <w16cid:commentId w16cid:paraId="15E49EC3" w16cid:durableId="244225E3"/>
  <w16cid:commentId w16cid:paraId="7EAB4E31" w16cid:durableId="764BB839"/>
  <w16cid:commentId w16cid:paraId="0CE3A637" w16cid:durableId="0C9C1685"/>
  <w16cid:commentId w16cid:paraId="146C3B90" w16cid:durableId="67DD889C"/>
  <w16cid:commentId w16cid:paraId="1735C3E7" w16cid:durableId="365F8B71"/>
  <w16cid:commentId w16cid:paraId="22B07108" w16cid:durableId="629320BE"/>
  <w16cid:commentId w16cid:paraId="65ED0942" w16cid:durableId="4A1686FF"/>
  <w16cid:commentId w16cid:paraId="51892282" w16cid:durableId="3F3F2585"/>
  <w16cid:commentId w16cid:paraId="14FDC6E5" w16cid:durableId="6C8855A7"/>
  <w16cid:commentId w16cid:paraId="66C407B8" w16cid:durableId="2F20873F"/>
  <w16cid:commentId w16cid:paraId="09691775" w16cid:durableId="2B3FEE3A"/>
  <w16cid:commentId w16cid:paraId="1FB58F6A" w16cid:durableId="533A20C3"/>
  <w16cid:commentId w16cid:paraId="134B99EC" w16cid:durableId="2ECF8601"/>
  <w16cid:commentId w16cid:paraId="5ABE9659" w16cid:durableId="3EC45E86"/>
  <w16cid:commentId w16cid:paraId="5C9AA9D3" w16cid:durableId="34E66A6D"/>
  <w16cid:commentId w16cid:paraId="3471E728" w16cid:durableId="22FA02AF"/>
  <w16cid:commentId w16cid:paraId="57345B2A" w16cid:durableId="44881028"/>
  <w16cid:commentId w16cid:paraId="0E9A4196" w16cid:durableId="0FDF34E7"/>
  <w16cid:commentId w16cid:paraId="0A875DD3" w16cid:durableId="5A215B9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FD33C1" w14:textId="77777777" w:rsidR="008560F1" w:rsidRDefault="003D3EC4">
      <w:pPr>
        <w:spacing w:after="0" w:line="240" w:lineRule="auto"/>
      </w:pPr>
      <w:r>
        <w:separator/>
      </w:r>
    </w:p>
  </w:endnote>
  <w:endnote w:type="continuationSeparator" w:id="0">
    <w:p w14:paraId="174BD925" w14:textId="77777777" w:rsidR="008560F1" w:rsidRDefault="003D3E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OpenSansLight-Italic">
    <w:altName w:val="Calibri"/>
    <w:panose1 w:val="00000000000000000000"/>
    <w:charset w:val="00"/>
    <w:family w:val="auto"/>
    <w:notTrueType/>
    <w:pitch w:val="default"/>
    <w:sig w:usb0="00000003" w:usb1="00000000" w:usb2="00000000" w:usb3="00000000" w:csb0="00000001" w:csb1="00000000"/>
  </w:font>
  <w:font w:name="OpenSans-Light">
    <w:altName w:val="Calibri"/>
    <w:panose1 w:val="00000000000000000000"/>
    <w:charset w:val="00"/>
    <w:family w:val="auto"/>
    <w:notTrueType/>
    <w:pitch w:val="default"/>
    <w:sig w:usb0="00000003" w:usb1="00000000" w:usb2="00000000" w:usb3="00000000" w:csb0="00000001" w:csb1="00000000"/>
  </w:font>
  <w:font w:name="OpenSans-Semibold">
    <w:panose1 w:val="00000000000000000000"/>
    <w:charset w:val="00"/>
    <w:family w:val="auto"/>
    <w:notTrueType/>
    <w:pitch w:val="default"/>
    <w:sig w:usb0="00000003" w:usb1="00000000" w:usb2="00000000" w:usb3="00000000" w:csb0="00000001" w:csb1="00000000"/>
  </w:font>
  <w:font w:name="OpenSans">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23322814"/>
      <w:docPartObj>
        <w:docPartGallery w:val="Page Numbers (Bottom of Page)"/>
        <w:docPartUnique/>
      </w:docPartObj>
    </w:sdtPr>
    <w:sdtEndPr/>
    <w:sdtContent>
      <w:sdt>
        <w:sdtPr>
          <w:id w:val="401494599"/>
          <w:docPartObj>
            <w:docPartGallery w:val="Page Numbers (Top of Page)"/>
            <w:docPartUnique/>
          </w:docPartObj>
        </w:sdtPr>
        <w:sdtEndPr/>
        <w:sdtContent>
          <w:p w14:paraId="581FE086" w14:textId="1032CD04" w:rsidR="008560F1" w:rsidRDefault="003D3EC4">
            <w:pPr>
              <w:pStyle w:val="Pieddepage"/>
              <w:jc w:val="right"/>
            </w:pPr>
            <w:r>
              <w:rPr>
                <w:bCs/>
                <w:sz w:val="16"/>
                <w:szCs w:val="16"/>
              </w:rPr>
              <w:t>Conseil encodage invitation à soumissionner PNSPP e-Procurement  (</w:t>
            </w:r>
            <w:hyperlink r:id="rId1" w:history="1">
              <w:r>
                <w:rPr>
                  <w:rStyle w:val="Lienhypertexte"/>
                  <w:bCs/>
                  <w:sz w:val="16"/>
                  <w:szCs w:val="16"/>
                </w:rPr>
                <w:t>www.marchesdarchitecture.be</w:t>
              </w:r>
            </w:hyperlink>
            <w:r>
              <w:rPr>
                <w:bCs/>
                <w:sz w:val="16"/>
                <w:szCs w:val="16"/>
              </w:rPr>
              <w:t>) du 18</w:t>
            </w:r>
            <w:r>
              <w:rPr>
                <w:bCs/>
                <w:sz w:val="16"/>
                <w:szCs w:val="16"/>
              </w:rPr>
              <w:t xml:space="preserve"> /10</w:t>
            </w:r>
            <w:r>
              <w:rPr>
                <w:bCs/>
                <w:sz w:val="16"/>
                <w:szCs w:val="16"/>
              </w:rPr>
              <w:t>/2024</w:t>
            </w:r>
            <w:r>
              <w:tab/>
              <w:t xml:space="preserve">                                                       </w:t>
            </w:r>
            <w:r>
              <w:rPr>
                <w:lang w:val="fr-FR"/>
              </w:rPr>
              <w:t xml:space="preserve">Page </w:t>
            </w:r>
            <w:r>
              <w:rPr>
                <w:b/>
                <w:bCs/>
                <w:sz w:val="24"/>
                <w:szCs w:val="24"/>
              </w:rPr>
              <w:fldChar w:fldCharType="begin"/>
            </w:r>
            <w:r>
              <w:rPr>
                <w:b/>
                <w:bCs/>
              </w:rPr>
              <w:instrText>PAGE</w:instrText>
            </w:r>
            <w:r>
              <w:rPr>
                <w:b/>
                <w:bCs/>
                <w:sz w:val="24"/>
                <w:szCs w:val="24"/>
              </w:rPr>
              <w:fldChar w:fldCharType="separate"/>
            </w:r>
            <w:r>
              <w:rPr>
                <w:b/>
                <w:bCs/>
                <w:noProof/>
              </w:rPr>
              <w:t>2</w:t>
            </w:r>
            <w:r>
              <w:rPr>
                <w:b/>
                <w:bCs/>
                <w:sz w:val="24"/>
                <w:szCs w:val="24"/>
              </w:rPr>
              <w:fldChar w:fldCharType="end"/>
            </w:r>
            <w:r>
              <w:rPr>
                <w:lang w:val="fr-FR"/>
              </w:rPr>
              <w:t xml:space="preserve"> sur </w:t>
            </w:r>
            <w:r>
              <w:rPr>
                <w:b/>
                <w:bCs/>
                <w:sz w:val="24"/>
                <w:szCs w:val="24"/>
              </w:rPr>
              <w:fldChar w:fldCharType="begin"/>
            </w:r>
            <w:r>
              <w:rPr>
                <w:b/>
                <w:bCs/>
              </w:rPr>
              <w:instrText>NUMPAGES</w:instrText>
            </w:r>
            <w:r>
              <w:rPr>
                <w:b/>
                <w:bCs/>
                <w:sz w:val="24"/>
                <w:szCs w:val="24"/>
              </w:rPr>
              <w:fldChar w:fldCharType="separate"/>
            </w:r>
            <w:r>
              <w:rPr>
                <w:b/>
                <w:bCs/>
                <w:noProof/>
              </w:rPr>
              <w:t>3</w:t>
            </w:r>
            <w:r>
              <w:rPr>
                <w:b/>
                <w:bCs/>
                <w:sz w:val="24"/>
                <w:szCs w:val="24"/>
              </w:rPr>
              <w:fldChar w:fldCharType="end"/>
            </w:r>
          </w:p>
        </w:sdtContent>
      </w:sdt>
    </w:sdtContent>
  </w:sdt>
  <w:p w14:paraId="59F55244" w14:textId="77777777" w:rsidR="008560F1" w:rsidRDefault="008560F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E65487" w14:textId="77777777" w:rsidR="008560F1" w:rsidRDefault="003D3EC4">
      <w:pPr>
        <w:spacing w:after="0" w:line="240" w:lineRule="auto"/>
      </w:pPr>
      <w:r>
        <w:separator/>
      </w:r>
    </w:p>
  </w:footnote>
  <w:footnote w:type="continuationSeparator" w:id="0">
    <w:p w14:paraId="6ACA8A7D" w14:textId="77777777" w:rsidR="008560F1" w:rsidRDefault="003D3E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C25325"/>
    <w:multiLevelType w:val="hybridMultilevel"/>
    <w:tmpl w:val="E52E9162"/>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15:restartNumberingAfterBreak="0">
    <w:nsid w:val="3EC42628"/>
    <w:multiLevelType w:val="hybridMultilevel"/>
    <w:tmpl w:val="1D98912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4AA13CB4"/>
    <w:multiLevelType w:val="hybridMultilevel"/>
    <w:tmpl w:val="051659D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1469785084">
    <w:abstractNumId w:val="0"/>
  </w:num>
  <w:num w:numId="2" w16cid:durableId="2122529030">
    <w:abstractNumId w:val="1"/>
  </w:num>
  <w:num w:numId="3" w16cid:durableId="118633285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Cellule architecture">
    <w15:presenceInfo w15:providerId="None" w15:userId="Cellule architectur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0F1"/>
    <w:rsid w:val="001341C9"/>
    <w:rsid w:val="003D3EC4"/>
    <w:rsid w:val="004F224A"/>
    <w:rsid w:val="008560F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ABAFCBB"/>
  <w15:chartTrackingRefBased/>
  <w15:docId w15:val="{B8BB017D-2BD0-4000-B88F-E2AD9EE2A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BE"/>
    </w:rPr>
  </w:style>
  <w:style w:type="paragraph" w:styleId="Titre1">
    <w:name w:val="heading 1"/>
    <w:basedOn w:val="Normal"/>
    <w:link w:val="Titre1Car"/>
    <w:uiPriority w:val="9"/>
    <w:qFormat/>
    <w:pPr>
      <w:spacing w:before="100" w:beforeAutospacing="1" w:after="100" w:afterAutospacing="1" w:line="240" w:lineRule="auto"/>
      <w:outlineLvl w:val="0"/>
    </w:pPr>
    <w:rPr>
      <w:rFonts w:ascii="Times New Roman" w:eastAsia="Times New Roman" w:hAnsi="Times New Roman" w:cs="Times New Roman"/>
      <w:b/>
      <w:bCs/>
      <w:kern w:val="36"/>
      <w:sz w:val="48"/>
      <w:szCs w:val="48"/>
      <w:lang w:val="nl-BE" w:eastAsia="nl-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pPr>
      <w:ind w:left="720"/>
      <w:contextualSpacing/>
    </w:pPr>
  </w:style>
  <w:style w:type="character" w:styleId="Lienhypertexte">
    <w:name w:val="Hyperlink"/>
    <w:basedOn w:val="Policepardfaut"/>
    <w:uiPriority w:val="99"/>
    <w:unhideWhenUsed/>
    <w:rPr>
      <w:color w:val="0000FF"/>
      <w:u w:val="single"/>
    </w:r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nhideWhenUsed/>
    <w:pPr>
      <w:spacing w:line="240" w:lineRule="auto"/>
    </w:pPr>
    <w:rPr>
      <w:sz w:val="20"/>
      <w:szCs w:val="20"/>
    </w:rPr>
  </w:style>
  <w:style w:type="character" w:customStyle="1" w:styleId="CommentaireCar">
    <w:name w:val="Commentaire Car"/>
    <w:basedOn w:val="Policepardfaut"/>
    <w:link w:val="Commentaire"/>
    <w:rPr>
      <w:sz w:val="20"/>
      <w:szCs w:val="20"/>
      <w:lang w:val="fr-BE"/>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lang w:val="fr-BE"/>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lang w:val="fr-BE"/>
    </w:rPr>
  </w:style>
  <w:style w:type="table" w:styleId="Grilledutableau">
    <w:name w:val="Table Grid"/>
    <w:basedOn w:val="TableauNormal"/>
    <w:uiPriority w:val="39"/>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Pr>
      <w:rFonts w:ascii="Times New Roman" w:eastAsia="Times New Roman" w:hAnsi="Times New Roman" w:cs="Times New Roman"/>
      <w:b/>
      <w:bCs/>
      <w:kern w:val="36"/>
      <w:sz w:val="48"/>
      <w:szCs w:val="48"/>
      <w:lang w:eastAsia="nl-BE"/>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rPr>
      <w:lang w:val="fr-BE"/>
    </w:rPr>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rPr>
      <w:lang w:val="fr-BE"/>
    </w:rPr>
  </w:style>
  <w:style w:type="character" w:styleId="Lienhypertextesuivivisit">
    <w:name w:val="FollowedHyperlink"/>
    <w:basedOn w:val="Policepardfaut"/>
    <w:uiPriority w:val="99"/>
    <w:semiHidden/>
    <w:unhideWhenUsed/>
    <w:rPr>
      <w:color w:val="954F72" w:themeColor="followedHyperlink"/>
      <w:u w:val="single"/>
    </w:rPr>
  </w:style>
  <w:style w:type="character" w:styleId="Mentionnonrsolue">
    <w:name w:val="Unresolved Mention"/>
    <w:basedOn w:val="Policepardfaut"/>
    <w:uiPriority w:val="99"/>
    <w:semiHidden/>
    <w:unhideWhenUsed/>
    <w:rsid w:val="004F22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6079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3" Type="http://schemas.openxmlformats.org/officeDocument/2006/relationships/hyperlink" Target="http://www.marchesdarchitecture.be/libs/dbfiles/doc_L-invitSoumissioner.docx" TargetMode="External"/><Relationship Id="rId2" Type="http://schemas.openxmlformats.org/officeDocument/2006/relationships/hyperlink" Target="mailto:CasierJudiciaire@just.fgov.be" TargetMode="External"/><Relationship Id="rId1" Type="http://schemas.openxmlformats.org/officeDocument/2006/relationships/hyperlink" Target="http://telemarc.belgium.be/"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s://youtu.be/MWw7e45ntO0" TargetMode="Externa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s://bosa.belgium.be/fr/decouvrez-nos-demonstrations-et-nos-videos-dinstruction" TargetMode="Externa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mments" Target="comments.xml"/><Relationship Id="rId5" Type="http://schemas.openxmlformats.org/officeDocument/2006/relationships/footnotes" Target="footnotes.xml"/><Relationship Id="rId15" Type="http://schemas.openxmlformats.org/officeDocument/2006/relationships/image" Target="media/image4.jpeg"/><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hyperlink" Target="http://www.marchesdarchitecture.b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976</Words>
  <Characters>5370</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ETNIC</Company>
  <LinksUpToDate>false</LinksUpToDate>
  <CharactersWithSpaces>6334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Cellule architecture</dc:creator>
  <cp:keywords/>
  <dc:description/>
  <cp:lastModifiedBy>Sabine Guisse</cp:lastModifiedBy>
  <cp:revision>45</cp:revision>
  <dcterms:created xsi:type="dcterms:W3CDTF">2024-03-26T13:55:00Z</dcterms:created>
  <dcterms:modified xsi:type="dcterms:W3CDTF">2024-10-18T15:01:00Z</dcterms:modified>
</cp:coreProperties>
</file>